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81A9C" w:rsidP="00381A9C" w:rsidRDefault="00381A9C" w14:paraId="0931A792" w14:textId="77777777">
      <w:pPr>
        <w:pStyle w:val="DocTitle"/>
      </w:pPr>
      <w:r>
        <w:t xml:space="preserve">Clinical Information Pack </w:t>
      </w:r>
    </w:p>
    <w:p w:rsidR="00381A9C" w:rsidP="00381A9C" w:rsidRDefault="008F5308" w14:paraId="50F63B0E" w14:textId="77777777">
      <w:pPr>
        <w:pStyle w:val="DocTitle"/>
        <w:rPr>
          <w:sz w:val="48"/>
          <w:szCs w:val="48"/>
        </w:rPr>
      </w:pPr>
      <w:r>
        <w:rPr>
          <w:sz w:val="48"/>
          <w:szCs w:val="48"/>
        </w:rPr>
        <w:t>Clinical Lecturer</w:t>
      </w:r>
    </w:p>
    <w:p w:rsidR="00381A9C" w:rsidP="00381A9C" w:rsidRDefault="00381A9C" w14:paraId="11447453" w14:textId="77777777">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835"/>
      </w:tblGrid>
      <w:tr w:rsidRPr="000A5E99" w:rsidR="00381A9C" w:rsidTr="00555B3F" w14:paraId="0C2D6BF5" w14:textId="77777777">
        <w:tc>
          <w:tcPr>
            <w:tcW w:w="2434" w:type="dxa"/>
            <w:shd w:val="clear" w:color="auto" w:fill="D9D9D9" w:themeFill="background1" w:themeFillShade="D9"/>
          </w:tcPr>
          <w:p w:rsidRPr="000A5E99" w:rsidR="00381A9C" w:rsidP="001E5C4A" w:rsidRDefault="00381A9C" w14:paraId="0A2F4310" w14:textId="77777777">
            <w:pPr>
              <w:rPr>
                <w:rFonts w:ascii="Lucida Sans" w:hAnsi="Lucida Sans"/>
                <w:sz w:val="20"/>
                <w:szCs w:val="20"/>
              </w:rPr>
            </w:pPr>
            <w:r w:rsidRPr="000A5E99">
              <w:rPr>
                <w:rFonts w:ascii="Lucida Sans" w:hAnsi="Lucida Sans"/>
                <w:sz w:val="20"/>
                <w:szCs w:val="20"/>
              </w:rPr>
              <w:t>Post title:</w:t>
            </w:r>
          </w:p>
        </w:tc>
        <w:tc>
          <w:tcPr>
            <w:tcW w:w="6775" w:type="dxa"/>
            <w:gridSpan w:val="3"/>
          </w:tcPr>
          <w:p w:rsidRPr="00C52034" w:rsidR="00381A9C" w:rsidP="00555B3F" w:rsidRDefault="007D5C67" w14:paraId="522C650C" w14:textId="0ED8753F">
            <w:pPr>
              <w:rPr>
                <w:rFonts w:ascii="Lucida Sans" w:hAnsi="Lucida Sans"/>
                <w:b/>
                <w:bCs/>
                <w:sz w:val="20"/>
                <w:szCs w:val="20"/>
              </w:rPr>
            </w:pPr>
            <w:r>
              <w:rPr>
                <w:rFonts w:ascii="Lucida Sans" w:hAnsi="Lucida Sans"/>
                <w:b/>
                <w:bCs/>
                <w:sz w:val="20"/>
                <w:szCs w:val="20"/>
              </w:rPr>
              <w:t xml:space="preserve">NIHR </w:t>
            </w:r>
            <w:r w:rsidRPr="00C52034" w:rsidR="008F5308">
              <w:rPr>
                <w:rFonts w:ascii="Lucida Sans" w:hAnsi="Lucida Sans"/>
                <w:b/>
                <w:bCs/>
                <w:sz w:val="20"/>
                <w:szCs w:val="20"/>
              </w:rPr>
              <w:t>Clinical Lecturer</w:t>
            </w:r>
            <w:r w:rsidRPr="00C52034" w:rsidR="006D2DE0">
              <w:rPr>
                <w:rFonts w:ascii="Lucida Sans" w:hAnsi="Lucida Sans"/>
                <w:b/>
                <w:bCs/>
                <w:sz w:val="20"/>
                <w:szCs w:val="20"/>
              </w:rPr>
              <w:t xml:space="preserve"> in </w:t>
            </w:r>
            <w:r w:rsidR="00842EEC">
              <w:rPr>
                <w:rFonts w:ascii="Lucida Sans" w:hAnsi="Lucida Sans"/>
                <w:b/>
                <w:bCs/>
                <w:sz w:val="20"/>
                <w:szCs w:val="20"/>
              </w:rPr>
              <w:t>Ophthalmology</w:t>
            </w:r>
          </w:p>
        </w:tc>
      </w:tr>
      <w:tr w:rsidRPr="000A5E99" w:rsidR="009B4836" w:rsidTr="00555B3F" w14:paraId="53CB8FC3" w14:textId="77777777">
        <w:tc>
          <w:tcPr>
            <w:tcW w:w="2434" w:type="dxa"/>
            <w:shd w:val="clear" w:color="auto" w:fill="D9D9D9" w:themeFill="background1" w:themeFillShade="D9"/>
          </w:tcPr>
          <w:p w:rsidRPr="000A5E99" w:rsidR="009B4836" w:rsidP="009B4836" w:rsidRDefault="009B4836" w14:paraId="45934D60" w14:textId="77777777">
            <w:pPr>
              <w:rPr>
                <w:rFonts w:ascii="Lucida Sans" w:hAnsi="Lucida Sans"/>
                <w:sz w:val="20"/>
                <w:szCs w:val="20"/>
              </w:rPr>
            </w:pPr>
            <w:r>
              <w:rPr>
                <w:rFonts w:ascii="Lucida Sans" w:hAnsi="Lucida Sans"/>
                <w:sz w:val="20"/>
                <w:szCs w:val="20"/>
              </w:rPr>
              <w:t>School:</w:t>
            </w:r>
          </w:p>
        </w:tc>
        <w:tc>
          <w:tcPr>
            <w:tcW w:w="6775" w:type="dxa"/>
            <w:gridSpan w:val="3"/>
          </w:tcPr>
          <w:p w:rsidRPr="00FA6503" w:rsidR="009B4836" w:rsidP="009B4836" w:rsidRDefault="00842EEC" w14:paraId="3F0C3EA2" w14:textId="5771634B">
            <w:pPr>
              <w:rPr>
                <w:rFonts w:ascii="Lucida Sans" w:hAnsi="Lucida Sans"/>
                <w:sz w:val="20"/>
                <w:szCs w:val="20"/>
              </w:rPr>
            </w:pPr>
            <w:r>
              <w:rPr>
                <w:rFonts w:ascii="Lucida Sans" w:hAnsi="Lucida Sans"/>
                <w:sz w:val="20"/>
                <w:szCs w:val="20"/>
              </w:rPr>
              <w:t>Clinical and Experimental Sciences</w:t>
            </w:r>
          </w:p>
        </w:tc>
      </w:tr>
      <w:tr w:rsidRPr="000A5E99" w:rsidR="009B4836" w:rsidTr="00555B3F" w14:paraId="520CE703" w14:textId="77777777">
        <w:tc>
          <w:tcPr>
            <w:tcW w:w="2434" w:type="dxa"/>
            <w:shd w:val="clear" w:color="auto" w:fill="D9D9D9" w:themeFill="background1" w:themeFillShade="D9"/>
          </w:tcPr>
          <w:p w:rsidRPr="000A5E99" w:rsidR="009B4836" w:rsidP="009B4836" w:rsidRDefault="009B4836" w14:paraId="43570D8C" w14:textId="77777777">
            <w:pPr>
              <w:rPr>
                <w:rFonts w:ascii="Lucida Sans" w:hAnsi="Lucida Sans"/>
                <w:sz w:val="20"/>
                <w:szCs w:val="20"/>
              </w:rPr>
            </w:pPr>
            <w:r w:rsidRPr="000A5E99">
              <w:rPr>
                <w:rFonts w:ascii="Lucida Sans" w:hAnsi="Lucida Sans"/>
                <w:sz w:val="20"/>
                <w:szCs w:val="20"/>
              </w:rPr>
              <w:t>Faculty:</w:t>
            </w:r>
          </w:p>
        </w:tc>
        <w:tc>
          <w:tcPr>
            <w:tcW w:w="6775" w:type="dxa"/>
            <w:gridSpan w:val="3"/>
          </w:tcPr>
          <w:p w:rsidRPr="000A5E99" w:rsidR="009B4836" w:rsidP="009B4836" w:rsidRDefault="009B4836" w14:paraId="7DAF884D" w14:textId="77777777">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(FoM)</w:t>
            </w:r>
          </w:p>
        </w:tc>
      </w:tr>
      <w:tr w:rsidR="00BE5C8F" w:rsidTr="00BE5C8F" w14:paraId="00E485F4" w14:textId="77777777">
        <w:tc>
          <w:tcPr>
            <w:tcW w:w="243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BE5C8F" w:rsidP="0024207B" w:rsidRDefault="00BE5C8F" w14:paraId="072366AC" w14:textId="77777777">
            <w:pPr>
              <w:rPr>
                <w:rFonts w:ascii="Lucida Sans" w:hAnsi="Lucida Sans"/>
                <w:sz w:val="20"/>
                <w:szCs w:val="20"/>
              </w:rPr>
            </w:pPr>
            <w:r>
              <w:rPr>
                <w:rFonts w:ascii="Lucida Sans" w:hAnsi="Lucida Sans"/>
                <w:sz w:val="20"/>
                <w:szCs w:val="20"/>
              </w:rPr>
              <w:t>Career Pathway:</w:t>
            </w:r>
          </w:p>
        </w:tc>
        <w:tc>
          <w:tcPr>
            <w:tcW w:w="3090" w:type="dxa"/>
            <w:tcBorders>
              <w:top w:val="single" w:color="auto" w:sz="4" w:space="0"/>
              <w:left w:val="single" w:color="auto" w:sz="4" w:space="0"/>
              <w:bottom w:val="single" w:color="auto" w:sz="4" w:space="0"/>
              <w:right w:val="single" w:color="auto" w:sz="4" w:space="0"/>
            </w:tcBorders>
            <w:hideMark/>
          </w:tcPr>
          <w:p w:rsidR="00BE5C8F" w:rsidP="0024207B" w:rsidRDefault="00BE5C8F" w14:paraId="742694C5" w14:textId="77777777">
            <w:pPr>
              <w:rPr>
                <w:rFonts w:ascii="Lucida Sans" w:hAnsi="Lucida Sans"/>
                <w:sz w:val="20"/>
                <w:szCs w:val="20"/>
              </w:rPr>
            </w:pPr>
            <w:r>
              <w:rPr>
                <w:rFonts w:ascii="Lucida Sans" w:hAnsi="Lucida Sans"/>
                <w:sz w:val="20"/>
                <w:szCs w:val="20"/>
              </w:rPr>
              <w:t>Clinical</w:t>
            </w:r>
          </w:p>
        </w:tc>
        <w:tc>
          <w:tcPr>
            <w:tcW w:w="8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BE5C8F" w:rsidP="0024207B" w:rsidRDefault="00BE5C8F" w14:paraId="072643EE" w14:textId="77777777">
            <w:pPr>
              <w:rPr>
                <w:rFonts w:ascii="Lucida Sans" w:hAnsi="Lucida Sans"/>
                <w:sz w:val="20"/>
                <w:szCs w:val="20"/>
              </w:rPr>
            </w:pPr>
            <w:r>
              <w:rPr>
                <w:rFonts w:ascii="Lucida Sans" w:hAnsi="Lucida Sans"/>
                <w:sz w:val="20"/>
                <w:szCs w:val="20"/>
              </w:rPr>
              <w:t>Level:</w:t>
            </w:r>
          </w:p>
        </w:tc>
        <w:tc>
          <w:tcPr>
            <w:tcW w:w="2835" w:type="dxa"/>
            <w:tcBorders>
              <w:top w:val="single" w:color="auto" w:sz="4" w:space="0"/>
              <w:left w:val="single" w:color="auto" w:sz="4" w:space="0"/>
              <w:bottom w:val="single" w:color="auto" w:sz="4" w:space="0"/>
              <w:right w:val="single" w:color="auto" w:sz="4" w:space="0"/>
            </w:tcBorders>
            <w:hideMark/>
          </w:tcPr>
          <w:p w:rsidR="00BE5C8F" w:rsidP="0024207B" w:rsidRDefault="00BE5C8F" w14:paraId="6208A666" w14:textId="77777777">
            <w:pPr>
              <w:rPr>
                <w:rFonts w:ascii="Lucida Sans" w:hAnsi="Lucida Sans"/>
                <w:sz w:val="20"/>
                <w:szCs w:val="20"/>
              </w:rPr>
            </w:pPr>
            <w:r>
              <w:rPr>
                <w:rFonts w:ascii="Lucida Sans" w:hAnsi="Lucida Sans"/>
                <w:sz w:val="20"/>
                <w:szCs w:val="20"/>
              </w:rPr>
              <w:t>*AMNL/CADT</w:t>
            </w:r>
          </w:p>
        </w:tc>
      </w:tr>
      <w:tr w:rsidR="00BE5C8F" w:rsidTr="00BE5C8F" w14:paraId="34C11EBB" w14:textId="77777777">
        <w:tc>
          <w:tcPr>
            <w:tcW w:w="243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BE5C8F" w:rsidP="0024207B" w:rsidRDefault="00BE5C8F" w14:paraId="59F38E85" w14:textId="77777777">
            <w:pPr>
              <w:rPr>
                <w:rFonts w:ascii="Lucida Sans" w:hAnsi="Lucida Sans"/>
                <w:sz w:val="20"/>
                <w:szCs w:val="20"/>
              </w:rPr>
            </w:pPr>
            <w:r>
              <w:rPr>
                <w:rFonts w:ascii="Lucida Sans" w:hAnsi="Lucida Sans"/>
                <w:sz w:val="20"/>
                <w:szCs w:val="20"/>
              </w:rPr>
              <w:t>Salary: AMNL scale</w:t>
            </w:r>
          </w:p>
        </w:tc>
        <w:tc>
          <w:tcPr>
            <w:tcW w:w="3090" w:type="dxa"/>
            <w:tcBorders>
              <w:top w:val="single" w:color="auto" w:sz="4" w:space="0"/>
              <w:left w:val="single" w:color="auto" w:sz="4" w:space="0"/>
              <w:bottom w:val="single" w:color="auto" w:sz="4" w:space="0"/>
              <w:right w:val="single" w:color="auto" w:sz="4" w:space="0"/>
            </w:tcBorders>
            <w:hideMark/>
          </w:tcPr>
          <w:p w:rsidR="00BE5C8F" w:rsidP="0024207B" w:rsidRDefault="00BE5C8F" w14:paraId="6FAF7CF3" w14:textId="111A202A">
            <w:pPr>
              <w:rPr>
                <w:rFonts w:ascii="Lucida Sans" w:hAnsi="Lucida Sans"/>
                <w:sz w:val="20"/>
                <w:szCs w:val="20"/>
              </w:rPr>
            </w:pPr>
            <w:r>
              <w:rPr>
                <w:rFonts w:ascii="Lucida Sans" w:hAnsi="Lucida Sans"/>
                <w:sz w:val="20"/>
                <w:szCs w:val="20"/>
              </w:rPr>
              <w:t>£</w:t>
            </w:r>
            <w:r w:rsidR="00295C79">
              <w:rPr>
                <w:rFonts w:ascii="Lucida Sans" w:hAnsi="Lucida Sans"/>
                <w:sz w:val="20"/>
                <w:szCs w:val="20"/>
              </w:rPr>
              <w:t>4</w:t>
            </w:r>
            <w:r w:rsidR="0058340C">
              <w:rPr>
                <w:rFonts w:ascii="Lucida Sans" w:hAnsi="Lucida Sans"/>
                <w:sz w:val="20"/>
                <w:szCs w:val="20"/>
              </w:rPr>
              <w:t>6</w:t>
            </w:r>
            <w:r w:rsidR="00295C79">
              <w:rPr>
                <w:rFonts w:ascii="Lucida Sans" w:hAnsi="Lucida Sans"/>
                <w:sz w:val="20"/>
                <w:szCs w:val="20"/>
              </w:rPr>
              <w:t>,</w:t>
            </w:r>
            <w:r w:rsidR="00FD5A4E">
              <w:rPr>
                <w:rFonts w:ascii="Lucida Sans" w:hAnsi="Lucida Sans"/>
                <w:sz w:val="20"/>
                <w:szCs w:val="20"/>
              </w:rPr>
              <w:t>675</w:t>
            </w:r>
          </w:p>
        </w:tc>
        <w:tc>
          <w:tcPr>
            <w:tcW w:w="8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BE5C8F" w:rsidP="0024207B" w:rsidRDefault="00BE5C8F" w14:paraId="3A596C84" w14:textId="77777777">
            <w:pPr>
              <w:rPr>
                <w:rFonts w:ascii="Lucida Sans" w:hAnsi="Lucida Sans"/>
                <w:sz w:val="20"/>
                <w:szCs w:val="20"/>
              </w:rPr>
            </w:pPr>
            <w:r>
              <w:rPr>
                <w:rFonts w:ascii="Lucida Sans" w:hAnsi="Lucida Sans"/>
                <w:sz w:val="20"/>
                <w:szCs w:val="20"/>
              </w:rPr>
              <w:t>To</w:t>
            </w:r>
          </w:p>
        </w:tc>
        <w:tc>
          <w:tcPr>
            <w:tcW w:w="2835" w:type="dxa"/>
            <w:tcBorders>
              <w:top w:val="single" w:color="auto" w:sz="4" w:space="0"/>
              <w:left w:val="single" w:color="auto" w:sz="4" w:space="0"/>
              <w:bottom w:val="single" w:color="auto" w:sz="4" w:space="0"/>
              <w:right w:val="single" w:color="auto" w:sz="4" w:space="0"/>
            </w:tcBorders>
            <w:hideMark/>
          </w:tcPr>
          <w:p w:rsidR="00BE5C8F" w:rsidP="0024207B" w:rsidRDefault="00BE5C8F" w14:paraId="13A4CFB5" w14:textId="7B5869E8">
            <w:pPr>
              <w:rPr>
                <w:rFonts w:ascii="Lucida Sans" w:hAnsi="Lucida Sans"/>
                <w:sz w:val="20"/>
                <w:szCs w:val="20"/>
              </w:rPr>
            </w:pPr>
            <w:r>
              <w:rPr>
                <w:rFonts w:ascii="Lucida Sans" w:hAnsi="Lucida Sans"/>
                <w:sz w:val="20"/>
                <w:szCs w:val="20"/>
              </w:rPr>
              <w:t>£</w:t>
            </w:r>
            <w:r w:rsidR="00FD5A4E">
              <w:rPr>
                <w:rFonts w:ascii="Lucida Sans" w:hAnsi="Lucida Sans"/>
                <w:sz w:val="20"/>
                <w:szCs w:val="20"/>
              </w:rPr>
              <w:t>80,081</w:t>
            </w:r>
          </w:p>
        </w:tc>
      </w:tr>
      <w:tr w:rsidR="00BE5C8F" w:rsidTr="00BE5C8F" w14:paraId="265E63E8" w14:textId="77777777">
        <w:tc>
          <w:tcPr>
            <w:tcW w:w="243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BE5C8F" w:rsidP="0024207B" w:rsidRDefault="00BE5C8F" w14:paraId="6FC4CCD0" w14:textId="77777777">
            <w:pPr>
              <w:rPr>
                <w:rFonts w:ascii="Lucida Sans" w:hAnsi="Lucida Sans"/>
                <w:sz w:val="20"/>
                <w:szCs w:val="20"/>
              </w:rPr>
            </w:pPr>
            <w:r>
              <w:rPr>
                <w:rFonts w:ascii="Lucida Sans" w:hAnsi="Lucida Sans"/>
                <w:sz w:val="20"/>
                <w:szCs w:val="20"/>
              </w:rPr>
              <w:t>Salary: CADT scale</w:t>
            </w:r>
          </w:p>
        </w:tc>
        <w:tc>
          <w:tcPr>
            <w:tcW w:w="3090" w:type="dxa"/>
            <w:tcBorders>
              <w:top w:val="single" w:color="auto" w:sz="4" w:space="0"/>
              <w:left w:val="single" w:color="auto" w:sz="4" w:space="0"/>
              <w:bottom w:val="single" w:color="auto" w:sz="4" w:space="0"/>
              <w:right w:val="single" w:color="auto" w:sz="4" w:space="0"/>
            </w:tcBorders>
            <w:hideMark/>
          </w:tcPr>
          <w:p w:rsidR="00BE5C8F" w:rsidP="0024207B" w:rsidRDefault="00BE5C8F" w14:paraId="6BF24271" w14:textId="29E48C3F">
            <w:pPr>
              <w:rPr>
                <w:rFonts w:ascii="Lucida Sans" w:hAnsi="Lucida Sans"/>
                <w:sz w:val="20"/>
                <w:szCs w:val="20"/>
              </w:rPr>
            </w:pPr>
            <w:r>
              <w:rPr>
                <w:rFonts w:ascii="Lucida Sans" w:hAnsi="Lucida Sans"/>
                <w:sz w:val="20"/>
                <w:szCs w:val="20"/>
              </w:rPr>
              <w:t>£</w:t>
            </w:r>
            <w:r w:rsidR="00295C79">
              <w:rPr>
                <w:rFonts w:ascii="Lucida Sans" w:hAnsi="Lucida Sans"/>
                <w:sz w:val="20"/>
                <w:szCs w:val="20"/>
              </w:rPr>
              <w:t>6</w:t>
            </w:r>
            <w:r w:rsidR="000C15D8">
              <w:rPr>
                <w:rFonts w:ascii="Lucida Sans" w:hAnsi="Lucida Sans"/>
                <w:sz w:val="20"/>
                <w:szCs w:val="20"/>
              </w:rPr>
              <w:t>5,048</w:t>
            </w:r>
            <w:r>
              <w:rPr>
                <w:rFonts w:ascii="Lucida Sans" w:hAnsi="Lucida Sans"/>
                <w:sz w:val="20"/>
                <w:szCs w:val="20"/>
              </w:rPr>
              <w:t xml:space="preserve"> (ST3/CT3 to ST5)</w:t>
            </w:r>
          </w:p>
        </w:tc>
        <w:tc>
          <w:tcPr>
            <w:tcW w:w="8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BE5C8F" w:rsidP="0024207B" w:rsidRDefault="00BE5C8F" w14:paraId="47EBE50F" w14:textId="77777777">
            <w:pPr>
              <w:rPr>
                <w:rFonts w:ascii="Lucida Sans" w:hAnsi="Lucida Sans"/>
                <w:sz w:val="20"/>
                <w:szCs w:val="20"/>
              </w:rPr>
            </w:pPr>
            <w:r>
              <w:rPr>
                <w:rFonts w:ascii="Lucida Sans" w:hAnsi="Lucida Sans"/>
                <w:sz w:val="20"/>
                <w:szCs w:val="20"/>
              </w:rPr>
              <w:t>To</w:t>
            </w:r>
          </w:p>
        </w:tc>
        <w:tc>
          <w:tcPr>
            <w:tcW w:w="2835" w:type="dxa"/>
            <w:tcBorders>
              <w:top w:val="single" w:color="auto" w:sz="4" w:space="0"/>
              <w:left w:val="single" w:color="auto" w:sz="4" w:space="0"/>
              <w:bottom w:val="single" w:color="auto" w:sz="4" w:space="0"/>
              <w:right w:val="single" w:color="auto" w:sz="4" w:space="0"/>
            </w:tcBorders>
            <w:hideMark/>
          </w:tcPr>
          <w:p w:rsidR="00BE5C8F" w:rsidP="0024207B" w:rsidRDefault="00BE5C8F" w14:paraId="3FBF3B9A" w14:textId="2346D911">
            <w:pPr>
              <w:rPr>
                <w:rFonts w:ascii="Lucida Sans" w:hAnsi="Lucida Sans"/>
                <w:sz w:val="20"/>
                <w:szCs w:val="20"/>
              </w:rPr>
            </w:pPr>
            <w:r>
              <w:rPr>
                <w:rFonts w:ascii="Lucida Sans" w:hAnsi="Lucida Sans"/>
                <w:sz w:val="20"/>
                <w:szCs w:val="20"/>
              </w:rPr>
              <w:t>£</w:t>
            </w:r>
            <w:r w:rsidR="00990393">
              <w:rPr>
                <w:rFonts w:ascii="Lucida Sans" w:hAnsi="Lucida Sans"/>
                <w:sz w:val="20"/>
                <w:szCs w:val="20"/>
              </w:rPr>
              <w:t>7</w:t>
            </w:r>
            <w:r w:rsidR="000C15D8">
              <w:rPr>
                <w:rFonts w:ascii="Lucida Sans" w:hAnsi="Lucida Sans"/>
                <w:sz w:val="20"/>
                <w:szCs w:val="20"/>
              </w:rPr>
              <w:t>3,992</w:t>
            </w:r>
            <w:r>
              <w:rPr>
                <w:rFonts w:ascii="Lucida Sans" w:hAnsi="Lucida Sans"/>
                <w:sz w:val="20"/>
                <w:szCs w:val="20"/>
              </w:rPr>
              <w:t xml:space="preserve"> (ST6 to ST8)</w:t>
            </w:r>
          </w:p>
        </w:tc>
      </w:tr>
      <w:tr w:rsidRPr="000A5E99" w:rsidR="009B4836" w:rsidTr="00555B3F" w14:paraId="3F8516D9" w14:textId="77777777">
        <w:tc>
          <w:tcPr>
            <w:tcW w:w="2434" w:type="dxa"/>
            <w:shd w:val="clear" w:color="auto" w:fill="D9D9D9" w:themeFill="background1" w:themeFillShade="D9"/>
          </w:tcPr>
          <w:p w:rsidR="009B4836" w:rsidP="009B4836" w:rsidRDefault="009B4836" w14:paraId="798963D0" w14:textId="77777777">
            <w:pPr>
              <w:rPr>
                <w:rFonts w:ascii="Lucida Sans" w:hAnsi="Lucida Sans"/>
                <w:sz w:val="20"/>
                <w:szCs w:val="20"/>
              </w:rPr>
            </w:pPr>
            <w:r>
              <w:rPr>
                <w:rFonts w:ascii="Lucida Sans" w:hAnsi="Lucida Sans"/>
                <w:sz w:val="20"/>
                <w:szCs w:val="20"/>
              </w:rPr>
              <w:t>Associated NHS Trust</w:t>
            </w:r>
          </w:p>
        </w:tc>
        <w:tc>
          <w:tcPr>
            <w:tcW w:w="6775" w:type="dxa"/>
            <w:gridSpan w:val="3"/>
          </w:tcPr>
          <w:p w:rsidR="009B4836" w:rsidP="009B4836" w:rsidRDefault="009B4836" w14:paraId="26C71BE0" w14:textId="77777777">
            <w:pPr>
              <w:rPr>
                <w:rFonts w:ascii="Lucida Sans" w:hAnsi="Lucida Sans"/>
                <w:sz w:val="20"/>
                <w:szCs w:val="20"/>
              </w:rPr>
            </w:pPr>
            <w:r>
              <w:rPr>
                <w:rFonts w:ascii="Lucida Sans" w:hAnsi="Lucida Sans"/>
                <w:sz w:val="20"/>
                <w:szCs w:val="20"/>
              </w:rPr>
              <w:t>University Hospital Southampton NHS Foundation Trust (UHS)</w:t>
            </w:r>
          </w:p>
        </w:tc>
      </w:tr>
      <w:tr w:rsidRPr="000A5E99" w:rsidR="009B4836" w:rsidTr="00555B3F" w14:paraId="23E3770C" w14:textId="77777777">
        <w:tc>
          <w:tcPr>
            <w:tcW w:w="2434" w:type="dxa"/>
            <w:shd w:val="clear" w:color="auto" w:fill="D9D9D9" w:themeFill="background1" w:themeFillShade="D9"/>
          </w:tcPr>
          <w:p w:rsidRPr="000A5E99" w:rsidR="009B4836" w:rsidP="009B4836" w:rsidRDefault="009B4836" w14:paraId="6FCA5EB1" w14:textId="77777777">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775" w:type="dxa"/>
            <w:gridSpan w:val="3"/>
          </w:tcPr>
          <w:p w:rsidRPr="000A5E99" w:rsidR="009B4836" w:rsidP="009B4836" w:rsidRDefault="009B4836" w14:paraId="419FA0AA" w14:textId="77777777">
            <w:pPr>
              <w:rPr>
                <w:rFonts w:ascii="Lucida Sans" w:hAnsi="Lucida Sans"/>
                <w:sz w:val="20"/>
                <w:szCs w:val="20"/>
              </w:rPr>
            </w:pPr>
            <w:r w:rsidRPr="000A5E99">
              <w:rPr>
                <w:rFonts w:ascii="Lucida Sans" w:hAnsi="Lucida Sans"/>
                <w:sz w:val="20"/>
                <w:szCs w:val="20"/>
              </w:rPr>
              <w:t>Balanced portfolio</w:t>
            </w:r>
          </w:p>
        </w:tc>
      </w:tr>
      <w:tr w:rsidRPr="000A5E99" w:rsidR="009B4836" w:rsidTr="00555B3F" w14:paraId="46BF6EEA" w14:textId="77777777">
        <w:tc>
          <w:tcPr>
            <w:tcW w:w="2434" w:type="dxa"/>
            <w:shd w:val="clear" w:color="auto" w:fill="D9D9D9" w:themeFill="background1" w:themeFillShade="D9"/>
          </w:tcPr>
          <w:p w:rsidRPr="000A5E99" w:rsidR="009B4836" w:rsidP="009B4836" w:rsidRDefault="009B4836" w14:paraId="685AC04E" w14:textId="77777777">
            <w:pPr>
              <w:rPr>
                <w:rFonts w:ascii="Lucida Sans" w:hAnsi="Lucida Sans"/>
                <w:sz w:val="20"/>
                <w:szCs w:val="20"/>
              </w:rPr>
            </w:pPr>
            <w:r w:rsidRPr="000A5E99">
              <w:rPr>
                <w:rFonts w:ascii="Lucida Sans" w:hAnsi="Lucida Sans"/>
                <w:sz w:val="20"/>
                <w:szCs w:val="20"/>
              </w:rPr>
              <w:t>Posts responsible to:</w:t>
            </w:r>
          </w:p>
        </w:tc>
        <w:tc>
          <w:tcPr>
            <w:tcW w:w="6775" w:type="dxa"/>
            <w:gridSpan w:val="3"/>
          </w:tcPr>
          <w:p w:rsidRPr="000A5E99" w:rsidR="009B4836" w:rsidP="00555B3F" w:rsidRDefault="00C11C1E" w14:paraId="7C904BF8" w14:textId="57E09162">
            <w:pPr>
              <w:rPr>
                <w:rFonts w:ascii="Lucida Sans" w:hAnsi="Lucida Sans"/>
                <w:sz w:val="20"/>
                <w:szCs w:val="20"/>
              </w:rPr>
            </w:pPr>
            <w:r>
              <w:rPr>
                <w:rFonts w:ascii="Lucida Sans" w:hAnsi="Lucida Sans"/>
                <w:sz w:val="20"/>
                <w:szCs w:val="20"/>
              </w:rPr>
              <w:t xml:space="preserve">Professor </w:t>
            </w:r>
            <w:r w:rsidRPr="00842EEC" w:rsidR="00842EEC">
              <w:rPr>
                <w:rFonts w:ascii="Lucida Sans" w:hAnsi="Lucida Sans"/>
                <w:sz w:val="20"/>
                <w:szCs w:val="20"/>
              </w:rPr>
              <w:t>Andrew Lotery</w:t>
            </w:r>
          </w:p>
        </w:tc>
      </w:tr>
      <w:tr w:rsidRPr="000A5E99" w:rsidR="009B4836" w:rsidTr="00555B3F" w14:paraId="6FB9FD12" w14:textId="77777777">
        <w:tc>
          <w:tcPr>
            <w:tcW w:w="2434" w:type="dxa"/>
            <w:shd w:val="clear" w:color="auto" w:fill="D9D9D9" w:themeFill="background1" w:themeFillShade="D9"/>
          </w:tcPr>
          <w:p w:rsidRPr="000A5E99" w:rsidR="009B4836" w:rsidP="009B4836" w:rsidRDefault="009B4836" w14:paraId="390EF0BB" w14:textId="77777777">
            <w:pPr>
              <w:rPr>
                <w:rFonts w:ascii="Lucida Sans" w:hAnsi="Lucida Sans"/>
                <w:sz w:val="20"/>
                <w:szCs w:val="20"/>
              </w:rPr>
            </w:pPr>
            <w:r w:rsidRPr="000A5E99">
              <w:rPr>
                <w:rFonts w:ascii="Lucida Sans" w:hAnsi="Lucida Sans"/>
                <w:sz w:val="20"/>
                <w:szCs w:val="20"/>
              </w:rPr>
              <w:t>Posts responsible for:</w:t>
            </w:r>
          </w:p>
        </w:tc>
        <w:tc>
          <w:tcPr>
            <w:tcW w:w="6775" w:type="dxa"/>
            <w:gridSpan w:val="3"/>
          </w:tcPr>
          <w:p w:rsidRPr="00381A9C" w:rsidR="009B4836" w:rsidP="009B4836" w:rsidRDefault="009B4AB9" w14:paraId="0D361B17" w14:textId="77777777">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rsidR="001E4F03" w:rsidP="00A47EC6" w:rsidRDefault="001E4F03" w14:paraId="4D2E92D3" w14:textId="77777777">
      <w:pPr>
        <w:outlineLvl w:val="0"/>
        <w:rPr>
          <w:rFonts w:ascii="Lucida Sans" w:hAnsi="Lucida Sans"/>
          <w:b/>
        </w:rPr>
      </w:pPr>
    </w:p>
    <w:p w:rsidRPr="008F5308" w:rsidR="008F5308" w:rsidP="00A47EC6" w:rsidRDefault="008F5308" w14:paraId="0EC38917" w14:textId="77777777">
      <w:pPr>
        <w:outlineLvl w:val="0"/>
        <w:rPr>
          <w:rFonts w:ascii="Lucida Sans" w:hAnsi="Lucida Sans"/>
          <w:i/>
          <w:sz w:val="20"/>
          <w:szCs w:val="20"/>
        </w:rPr>
      </w:pPr>
      <w:r w:rsidRPr="008F5308">
        <w:rPr>
          <w:rFonts w:ascii="Lucida Sans" w:hAnsi="Lucida Sans"/>
          <w:i/>
          <w:sz w:val="20"/>
          <w:szCs w:val="20"/>
        </w:rPr>
        <w:t>*AMNL scale to be used if candidate at or above ST3 on 3 August 2016</w:t>
      </w:r>
    </w:p>
    <w:p w:rsidRPr="008F5308" w:rsidR="008F5308" w:rsidP="00A47EC6" w:rsidRDefault="008F5308" w14:paraId="7E6EE210" w14:textId="77777777">
      <w:pPr>
        <w:outlineLvl w:val="0"/>
        <w:rPr>
          <w:rFonts w:ascii="Lucida Sans" w:hAnsi="Lucida Sans"/>
          <w:i/>
          <w:sz w:val="20"/>
          <w:szCs w:val="20"/>
        </w:rPr>
      </w:pPr>
      <w:r w:rsidRPr="008F5308">
        <w:rPr>
          <w:rFonts w:ascii="Lucida Sans" w:hAnsi="Lucida Sans"/>
          <w:i/>
          <w:sz w:val="20"/>
          <w:szCs w:val="20"/>
        </w:rPr>
        <w:t>CADT scale to be used if candidate below ST3 on 3 August 2016</w:t>
      </w:r>
    </w:p>
    <w:p w:rsidRPr="008F5308" w:rsidR="008F5308" w:rsidP="00A47EC6" w:rsidRDefault="008F5308" w14:paraId="7EE36E2E" w14:textId="77777777">
      <w:pPr>
        <w:outlineLvl w:val="0"/>
        <w:rPr>
          <w:rFonts w:ascii="Lucida Sans" w:hAnsi="Lucida Sans"/>
          <w:i/>
          <w:sz w:val="20"/>
          <w:szCs w:val="20"/>
        </w:rPr>
      </w:pPr>
    </w:p>
    <w:p w:rsidRPr="00AC6282" w:rsidR="00AC6282" w:rsidP="009B4AB9" w:rsidRDefault="001E4F03" w14:paraId="7606C9FA" w14:textId="77777777">
      <w:pPr>
        <w:outlineLvl w:val="0"/>
        <w:rPr>
          <w:rFonts w:ascii="Lucida Sans" w:hAnsi="Lucida Sans"/>
          <w:b/>
        </w:rPr>
      </w:pPr>
      <w:r w:rsidRPr="00AC6282">
        <w:rPr>
          <w:rFonts w:ascii="Lucida Sans" w:hAnsi="Lucida Sans"/>
          <w:b/>
        </w:rPr>
        <w:t>Particulars of Appointment</w:t>
      </w:r>
      <w:r w:rsidR="00AC6282">
        <w:rPr>
          <w:rFonts w:ascii="Lucida Sans" w:hAnsi="Lucida Sans"/>
          <w:b/>
        </w:rPr>
        <w:t xml:space="preserve"> </w:t>
      </w:r>
    </w:p>
    <w:p w:rsidRPr="00A47EC6" w:rsidR="001E4F03" w:rsidP="001E4F03" w:rsidRDefault="001E4F03" w14:paraId="7D7F71FB" w14:textId="77777777">
      <w:pPr>
        <w:outlineLvl w:val="0"/>
        <w:rPr>
          <w:rFonts w:ascii="Lucida Sans" w:hAnsi="Lucida Sans"/>
          <w:b/>
          <w:sz w:val="20"/>
          <w:szCs w:val="20"/>
        </w:rPr>
      </w:pPr>
    </w:p>
    <w:p w:rsidR="00CE4DA9" w:rsidP="06FA07CF" w:rsidRDefault="00CE4DA9" w14:paraId="28F9F8BD" w14:textId="7780AE55">
      <w:pPr>
        <w:rPr>
          <w:rFonts w:ascii="Lucida Sans" w:hAnsi="Lucida Sans"/>
          <w:sz w:val="20"/>
          <w:szCs w:val="20"/>
        </w:rPr>
      </w:pPr>
      <w:bookmarkStart w:name="_Hlk81475230" w:id="0"/>
      <w:r w:rsidRPr="06FA07CF">
        <w:rPr>
          <w:rFonts w:ascii="Lucida Sans" w:hAnsi="Lucida Sans"/>
          <w:sz w:val="20"/>
          <w:szCs w:val="20"/>
        </w:rPr>
        <w:t xml:space="preserve">The Faculty of Medicine wishes to appoint an NIHR Academic Clinical Lecturer, hosted by one of the following clinical specialties: </w:t>
      </w:r>
      <w:r w:rsidRPr="008218E5" w:rsidR="008218E5">
        <w:rPr>
          <w:rFonts w:ascii="Lucida Sans" w:hAnsi="Lucida Sans"/>
          <w:sz w:val="20"/>
          <w:szCs w:val="20"/>
        </w:rPr>
        <w:t>Public Health</w:t>
      </w:r>
      <w:r w:rsidR="008218E5">
        <w:rPr>
          <w:rFonts w:ascii="Lucida Sans" w:hAnsi="Lucida Sans"/>
          <w:sz w:val="20"/>
          <w:szCs w:val="20"/>
        </w:rPr>
        <w:t>,</w:t>
      </w:r>
      <w:r w:rsidRPr="008218E5" w:rsidR="008218E5">
        <w:rPr>
          <w:rFonts w:ascii="Lucida Sans" w:hAnsi="Lucida Sans"/>
          <w:sz w:val="20"/>
          <w:szCs w:val="20"/>
        </w:rPr>
        <w:t xml:space="preserve"> Paediatrics </w:t>
      </w:r>
      <w:r w:rsidR="008218E5">
        <w:rPr>
          <w:rFonts w:ascii="Lucida Sans" w:hAnsi="Lucida Sans"/>
          <w:sz w:val="20"/>
          <w:szCs w:val="20"/>
        </w:rPr>
        <w:t>or</w:t>
      </w:r>
      <w:r w:rsidRPr="008218E5" w:rsidR="008218E5">
        <w:rPr>
          <w:rFonts w:ascii="Lucida Sans" w:hAnsi="Lucida Sans"/>
          <w:sz w:val="20"/>
          <w:szCs w:val="20"/>
        </w:rPr>
        <w:t xml:space="preserve"> </w:t>
      </w:r>
      <w:r w:rsidRPr="008218E5" w:rsidR="008218E5">
        <w:rPr>
          <w:rFonts w:ascii="Lucida Sans" w:hAnsi="Lucida Sans"/>
          <w:b/>
          <w:bCs/>
          <w:sz w:val="20"/>
          <w:szCs w:val="20"/>
        </w:rPr>
        <w:t>Ophthalmology</w:t>
      </w:r>
      <w:r w:rsidR="008218E5">
        <w:rPr>
          <w:rFonts w:ascii="Lucida Sans" w:hAnsi="Lucida Sans"/>
          <w:b/>
          <w:bCs/>
          <w:sz w:val="20"/>
          <w:szCs w:val="20"/>
        </w:rPr>
        <w:t>.</w:t>
      </w:r>
    </w:p>
    <w:bookmarkEnd w:id="0"/>
    <w:p w:rsidR="00CE4DA9" w:rsidP="00CE4DA9" w:rsidRDefault="00CE4DA9" w14:paraId="18C83704" w14:textId="77777777">
      <w:pPr>
        <w:rPr>
          <w:rFonts w:ascii="Lucida Sans" w:hAnsi="Lucida Sans"/>
          <w:sz w:val="20"/>
        </w:rPr>
      </w:pPr>
    </w:p>
    <w:p w:rsidR="00CE4DA9" w:rsidP="00CE4DA9" w:rsidRDefault="00CE4DA9" w14:paraId="53F356F3" w14:textId="2DD74148">
      <w:pPr>
        <w:rPr>
          <w:rFonts w:ascii="Lucida Sans" w:hAnsi="Lucida Sans"/>
          <w:sz w:val="20"/>
        </w:rPr>
      </w:pPr>
      <w:r>
        <w:rPr>
          <w:rFonts w:ascii="Lucida Sans" w:hAnsi="Lucida Sans"/>
          <w:sz w:val="20"/>
        </w:rPr>
        <w:t xml:space="preserve">The post is intended for an applicant who is in medical training within </w:t>
      </w:r>
      <w:r w:rsidRPr="00E536AE">
        <w:rPr>
          <w:rFonts w:ascii="Lucida Sans" w:hAnsi="Lucida Sans"/>
          <w:sz w:val="20"/>
        </w:rPr>
        <w:t xml:space="preserve">any of these specialties, with the specialty of the final (single) post dependent on the successful applicant. </w:t>
      </w:r>
    </w:p>
    <w:p w:rsidR="00CE4DA9" w:rsidP="00CE4DA9" w:rsidRDefault="00CE4DA9" w14:paraId="395B9D34" w14:textId="77777777">
      <w:pPr>
        <w:rPr>
          <w:rFonts w:ascii="Lucida Sans" w:hAnsi="Lucida Sans"/>
          <w:sz w:val="20"/>
        </w:rPr>
      </w:pPr>
    </w:p>
    <w:p w:rsidRPr="002F7EE4" w:rsidR="00CE4DA9" w:rsidP="00CE4DA9" w:rsidRDefault="00CE4DA9" w14:paraId="0AAAABDC" w14:textId="77777777">
      <w:pPr>
        <w:rPr>
          <w:rFonts w:ascii="Lucida Sans" w:hAnsi="Lucida Sans"/>
          <w:sz w:val="20"/>
        </w:rPr>
      </w:pPr>
      <w:r>
        <w:rPr>
          <w:rFonts w:ascii="Lucida Sans" w:hAnsi="Lucida Sans"/>
          <w:sz w:val="20"/>
        </w:rPr>
        <w:t>The applicant will have a higher research degree (or have submitted for such a degree at the time of application) and appropriate research experience.</w:t>
      </w:r>
    </w:p>
    <w:p w:rsidRPr="002F7EE4" w:rsidR="00CE4DA9" w:rsidP="00CE4DA9" w:rsidRDefault="00CE4DA9" w14:paraId="508FD3D7" w14:textId="77777777">
      <w:pPr>
        <w:rPr>
          <w:rFonts w:ascii="Lucida Sans" w:hAnsi="Lucida Sans"/>
          <w:sz w:val="20"/>
        </w:rPr>
      </w:pPr>
    </w:p>
    <w:p w:rsidR="00CE4DA9" w:rsidP="00CE4DA9" w:rsidRDefault="00CE4DA9" w14:paraId="38BEAC6F" w14:textId="77777777">
      <w:pPr>
        <w:rPr>
          <w:rFonts w:ascii="Lucida Sans" w:hAnsi="Lucida Sans"/>
          <w:sz w:val="20"/>
        </w:rPr>
      </w:pPr>
      <w:r w:rsidRPr="002F7EE4">
        <w:rPr>
          <w:rFonts w:ascii="Lucida Sans" w:hAnsi="Lucida Sans"/>
          <w:sz w:val="20"/>
        </w:rPr>
        <w:t xml:space="preserve">The post is subject to terms and conditions of service determined by the University of Southampton and in its honorary clinical capacity by the </w:t>
      </w:r>
      <w:r>
        <w:rPr>
          <w:rFonts w:ascii="Lucida Sans" w:hAnsi="Lucida Sans"/>
          <w:sz w:val="20"/>
        </w:rPr>
        <w:t>U</w:t>
      </w:r>
      <w:r w:rsidRPr="002F7EE4">
        <w:rPr>
          <w:rFonts w:ascii="Lucida Sans" w:hAnsi="Lucida Sans"/>
          <w:sz w:val="20"/>
        </w:rPr>
        <w:t xml:space="preserve">niversity Hospital Southampton </w:t>
      </w:r>
      <w:r>
        <w:rPr>
          <w:rFonts w:ascii="Lucida Sans" w:hAnsi="Lucida Sans"/>
          <w:sz w:val="20"/>
        </w:rPr>
        <w:t xml:space="preserve">Foundation </w:t>
      </w:r>
      <w:r w:rsidRPr="002F7EE4">
        <w:rPr>
          <w:rFonts w:ascii="Lucida Sans" w:hAnsi="Lucida Sans"/>
          <w:sz w:val="20"/>
        </w:rPr>
        <w:t>Trust Board</w:t>
      </w:r>
      <w:r>
        <w:rPr>
          <w:rFonts w:ascii="Lucida Sans" w:hAnsi="Lucida Sans"/>
          <w:sz w:val="20"/>
        </w:rPr>
        <w:t>.</w:t>
      </w:r>
    </w:p>
    <w:p w:rsidR="00CE4DA9" w:rsidP="00CE4DA9" w:rsidRDefault="00CE4DA9" w14:paraId="05E9E330" w14:textId="77777777">
      <w:pPr>
        <w:rPr>
          <w:rFonts w:ascii="Lucida Sans" w:hAnsi="Lucida Sans"/>
          <w:sz w:val="20"/>
        </w:rPr>
      </w:pPr>
    </w:p>
    <w:p w:rsidR="00CE4DA9" w:rsidP="00CE4DA9" w:rsidRDefault="00CE4DA9" w14:paraId="78BD5923" w14:textId="3FAF56AF">
      <w:pPr>
        <w:rPr>
          <w:rFonts w:ascii="Lucida Sans" w:hAnsi="Lucida Sans"/>
          <w:bCs/>
          <w:sz w:val="20"/>
          <w:szCs w:val="20"/>
        </w:rPr>
      </w:pPr>
      <w:r w:rsidRPr="00B25E34">
        <w:rPr>
          <w:rFonts w:ascii="Lucida Sans" w:hAnsi="Lucida Sans"/>
          <w:b/>
          <w:sz w:val="20"/>
          <w:szCs w:val="20"/>
        </w:rPr>
        <w:t>This pack sets out the details for the post as it would be linked to</w:t>
      </w:r>
      <w:r w:rsidR="00842EEC">
        <w:rPr>
          <w:rFonts w:ascii="Lucida Sans" w:hAnsi="Lucida Sans"/>
          <w:b/>
          <w:sz w:val="20"/>
          <w:szCs w:val="20"/>
        </w:rPr>
        <w:t xml:space="preserve"> Ophthalmology</w:t>
      </w:r>
      <w:r w:rsidR="00B92DA7">
        <w:rPr>
          <w:rFonts w:ascii="Lucida Sans" w:hAnsi="Lucida Sans"/>
          <w:b/>
          <w:sz w:val="20"/>
          <w:szCs w:val="20"/>
        </w:rPr>
        <w:t xml:space="preserve"> </w:t>
      </w:r>
      <w:r w:rsidRPr="00B25E34">
        <w:rPr>
          <w:rFonts w:ascii="Lucida Sans" w:hAnsi="Lucida Sans"/>
          <w:b/>
          <w:sz w:val="20"/>
          <w:szCs w:val="20"/>
        </w:rPr>
        <w:t>should th</w:t>
      </w:r>
      <w:r>
        <w:rPr>
          <w:rFonts w:ascii="Lucida Sans" w:hAnsi="Lucida Sans"/>
          <w:b/>
          <w:sz w:val="20"/>
          <w:szCs w:val="20"/>
        </w:rPr>
        <w:t>is be the specialty of th</w:t>
      </w:r>
      <w:r w:rsidRPr="00B25E34">
        <w:rPr>
          <w:rFonts w:ascii="Lucida Sans" w:hAnsi="Lucida Sans"/>
          <w:b/>
          <w:sz w:val="20"/>
          <w:szCs w:val="20"/>
        </w:rPr>
        <w:t>e successful applicant</w:t>
      </w:r>
      <w:r>
        <w:rPr>
          <w:rFonts w:ascii="Lucida Sans" w:hAnsi="Lucida Sans"/>
          <w:b/>
          <w:sz w:val="20"/>
          <w:szCs w:val="20"/>
        </w:rPr>
        <w:t>.</w:t>
      </w:r>
      <w:r w:rsidRPr="000420C6">
        <w:rPr>
          <w:rFonts w:ascii="Lucida Sans" w:hAnsi="Lucida Sans"/>
          <w:sz w:val="20"/>
        </w:rPr>
        <w:t xml:space="preserve"> </w:t>
      </w:r>
    </w:p>
    <w:p w:rsidR="00CE4DA9" w:rsidP="00CE4DA9" w:rsidRDefault="00CE4DA9" w14:paraId="13119678" w14:textId="77777777">
      <w:pPr>
        <w:rPr>
          <w:rFonts w:ascii="Lucida Sans" w:hAnsi="Lucida Sans"/>
          <w:bCs/>
          <w:sz w:val="20"/>
          <w:szCs w:val="20"/>
        </w:rPr>
      </w:pPr>
    </w:p>
    <w:p w:rsidR="00CE4DA9" w:rsidP="00CE4DA9" w:rsidRDefault="00CE4DA9" w14:paraId="24C62BB9" w14:textId="674DA743">
      <w:pPr>
        <w:rPr>
          <w:rFonts w:ascii="Lucida Sans" w:hAnsi="Lucida Sans"/>
          <w:sz w:val="20"/>
        </w:rPr>
      </w:pPr>
      <w:r w:rsidRPr="002F7EE4">
        <w:rPr>
          <w:rFonts w:ascii="Lucida Sans" w:hAnsi="Lucida Sans"/>
          <w:sz w:val="20"/>
        </w:rPr>
        <w:t xml:space="preserve">The post-holder will be pursuing </w:t>
      </w:r>
      <w:r>
        <w:rPr>
          <w:rFonts w:ascii="Lucida Sans" w:hAnsi="Lucida Sans"/>
          <w:sz w:val="20"/>
        </w:rPr>
        <w:t>their</w:t>
      </w:r>
      <w:r w:rsidRPr="002F7EE4">
        <w:rPr>
          <w:rFonts w:ascii="Lucida Sans" w:hAnsi="Lucida Sans"/>
          <w:sz w:val="20"/>
        </w:rPr>
        <w:t xml:space="preserve"> development o</w:t>
      </w:r>
      <w:r>
        <w:rPr>
          <w:rFonts w:ascii="Lucida Sans" w:hAnsi="Lucida Sans"/>
          <w:sz w:val="20"/>
        </w:rPr>
        <w:t xml:space="preserve">f research and teaching </w:t>
      </w:r>
      <w:r w:rsidR="00B92DA7">
        <w:rPr>
          <w:rFonts w:ascii="Lucida Sans" w:hAnsi="Lucida Sans"/>
          <w:sz w:val="20"/>
        </w:rPr>
        <w:t xml:space="preserve">in the Vision Sciences Research Group </w:t>
      </w:r>
      <w:r>
        <w:rPr>
          <w:rFonts w:ascii="Lucida Sans" w:hAnsi="Lucida Sans"/>
          <w:sz w:val="20"/>
        </w:rPr>
        <w:t xml:space="preserve">within </w:t>
      </w:r>
      <w:r w:rsidRPr="0087273B">
        <w:rPr>
          <w:rFonts w:ascii="Lucida Sans" w:hAnsi="Lucida Sans"/>
          <w:sz w:val="20"/>
        </w:rPr>
        <w:t>the</w:t>
      </w:r>
      <w:r w:rsidR="00842EEC">
        <w:rPr>
          <w:rFonts w:ascii="Lucida Sans" w:hAnsi="Lucida Sans"/>
          <w:sz w:val="20"/>
        </w:rPr>
        <w:t xml:space="preserve"> Clinical and Experimental Sciences</w:t>
      </w:r>
      <w:r w:rsidRPr="0087273B">
        <w:rPr>
          <w:rFonts w:ascii="Lucida Sans" w:hAnsi="Lucida Sans"/>
          <w:sz w:val="20"/>
        </w:rPr>
        <w:t xml:space="preserve"> </w:t>
      </w:r>
      <w:r>
        <w:rPr>
          <w:rFonts w:ascii="Lucida Sans" w:hAnsi="Lucida Sans"/>
          <w:sz w:val="20"/>
        </w:rPr>
        <w:t xml:space="preserve">School </w:t>
      </w:r>
      <w:r w:rsidRPr="0087273B">
        <w:rPr>
          <w:rFonts w:ascii="Lucida Sans" w:hAnsi="Lucida Sans"/>
          <w:sz w:val="20"/>
        </w:rPr>
        <w:t>of the Faculty of Medicine, University of South</w:t>
      </w:r>
      <w:r w:rsidRPr="002F7EE4">
        <w:rPr>
          <w:rFonts w:ascii="Lucida Sans" w:hAnsi="Lucida Sans"/>
          <w:sz w:val="20"/>
        </w:rPr>
        <w:t xml:space="preserve">ampton.  </w:t>
      </w:r>
    </w:p>
    <w:p w:rsidRPr="00C11C1E" w:rsidR="00DB4C9D" w:rsidP="00C11C1E" w:rsidRDefault="00CE4DA9" w14:paraId="7ABB9F19" w14:textId="35F04079">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In this post-doctoral role, the successful candidate will have substantial experience of the relevant research areas, a proven track record of high-quality original research publications, the ability to work well in a multidisciplinary, multi-professional team and hold a corresponding NTN. </w:t>
      </w:r>
    </w:p>
    <w:p w:rsidR="00DB4C9D" w:rsidP="00DB4C9D" w:rsidRDefault="00DB4C9D" w14:paraId="0AD3855C" w14:textId="77777777">
      <w:pPr>
        <w:rPr>
          <w:rFonts w:ascii="Lucida Sans" w:hAnsi="Lucida Sans"/>
          <w:bCs/>
          <w:sz w:val="20"/>
          <w:szCs w:val="20"/>
        </w:rPr>
      </w:pPr>
    </w:p>
    <w:p w:rsidR="00DB4C9D" w:rsidP="00DB4C9D" w:rsidRDefault="00DB4C9D" w14:paraId="6FAFD6E3" w14:textId="77777777">
      <w:pPr>
        <w:rPr>
          <w:rFonts w:ascii="Lucida Sans" w:hAnsi="Lucida Sans"/>
          <w:bCs/>
          <w:sz w:val="20"/>
          <w:szCs w:val="20"/>
        </w:rPr>
      </w:pPr>
    </w:p>
    <w:p w:rsidR="00381A9C" w:rsidP="00BE5C8F" w:rsidRDefault="00BE5C8F" w14:paraId="47D3B2B5" w14:textId="42F0F2A3">
      <w:pPr>
        <w:rPr>
          <w:rFonts w:ascii="Lucida Sans" w:hAnsi="Lucida Sans"/>
          <w:b/>
        </w:rPr>
      </w:pPr>
      <w:r>
        <w:rPr>
          <w:rFonts w:ascii="Lucida Sans" w:hAnsi="Lucida Sans"/>
          <w:b/>
        </w:rPr>
        <w:br w:type="page"/>
      </w:r>
      <w:r w:rsidR="009B4AB9">
        <w:rPr>
          <w:rFonts w:ascii="Lucida Sans" w:hAnsi="Lucida Sans"/>
          <w:b/>
        </w:rPr>
        <w:lastRenderedPageBreak/>
        <w:t>T</w:t>
      </w:r>
      <w:r w:rsidR="00381A9C">
        <w:rPr>
          <w:rFonts w:ascii="Lucida Sans" w:hAnsi="Lucida Sans"/>
          <w:b/>
        </w:rPr>
        <w:t>he University of Southampton</w:t>
      </w:r>
    </w:p>
    <w:p w:rsidR="00381A9C" w:rsidP="00A47EC6" w:rsidRDefault="00381A9C" w14:paraId="1F7BA77E" w14:textId="77777777">
      <w:pPr>
        <w:outlineLvl w:val="0"/>
        <w:rPr>
          <w:rFonts w:ascii="Lucida Sans" w:hAnsi="Lucida Sans"/>
          <w:b/>
        </w:rPr>
      </w:pPr>
    </w:p>
    <w:p w:rsidRPr="00A47EC6" w:rsidR="001E4F03" w:rsidP="00454123" w:rsidRDefault="001E4F03" w14:paraId="65D5492A" w14:textId="77777777">
      <w:pPr>
        <w:jc w:val="both"/>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rsidRPr="00A47EC6" w:rsidR="001E4F03" w:rsidP="00454123" w:rsidRDefault="001E4F03" w14:paraId="4264B988" w14:textId="77777777">
      <w:pPr>
        <w:jc w:val="both"/>
        <w:rPr>
          <w:rFonts w:ascii="Lucida Sans" w:hAnsi="Lucida Sans"/>
          <w:sz w:val="20"/>
          <w:szCs w:val="20"/>
        </w:rPr>
      </w:pPr>
    </w:p>
    <w:p w:rsidR="001E4F03" w:rsidP="00454123" w:rsidRDefault="001E4F03" w14:paraId="2D2E781D" w14:textId="30992238">
      <w:pPr>
        <w:jc w:val="both"/>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w:history="1" r:id="rId10">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rsidRPr="00A47EC6" w:rsidR="00BE5C8F" w:rsidP="001E4F03" w:rsidRDefault="00BE5C8F" w14:paraId="7DC2915C" w14:textId="77777777">
      <w:pPr>
        <w:rPr>
          <w:rFonts w:ascii="Lucida Sans" w:hAnsi="Lucida Sans"/>
          <w:sz w:val="20"/>
          <w:szCs w:val="20"/>
        </w:rPr>
      </w:pPr>
    </w:p>
    <w:p w:rsidR="001E4F03" w:rsidP="00BE5C8F" w:rsidRDefault="009B4AB9" w14:paraId="4D0B9FDC" w14:textId="57FD1482">
      <w:pPr>
        <w:rPr>
          <w:rFonts w:ascii="Lucida Sans" w:hAnsi="Lucida Sans"/>
          <w:b/>
        </w:rPr>
      </w:pPr>
      <w:r>
        <w:rPr>
          <w:rFonts w:ascii="Lucida Sans" w:hAnsi="Lucida Sans"/>
          <w:b/>
        </w:rPr>
        <w:t>T</w:t>
      </w:r>
      <w:r w:rsidR="001E4F03">
        <w:rPr>
          <w:rFonts w:ascii="Lucida Sans" w:hAnsi="Lucida Sans"/>
          <w:b/>
        </w:rPr>
        <w:t>he Faculty of Medicine</w:t>
      </w:r>
    </w:p>
    <w:p w:rsidR="00DC5E29" w:rsidP="00BE5C8F" w:rsidRDefault="00DC5E29" w14:paraId="2B29AE9A" w14:textId="77777777">
      <w:pPr>
        <w:rPr>
          <w:rFonts w:ascii="Lucida Sans" w:hAnsi="Lucida Sans"/>
          <w:b/>
        </w:rPr>
      </w:pPr>
    </w:p>
    <w:p w:rsidR="00DC5E29" w:rsidP="00CF43FD" w:rsidRDefault="00DC5E29" w14:paraId="08972935" w14:textId="77E3CCC2">
      <w:pPr>
        <w:jc w:val="center"/>
        <w:rPr>
          <w:rFonts w:ascii="Lucida Sans" w:hAnsi="Lucida Sans"/>
          <w:b/>
        </w:rPr>
      </w:pPr>
      <w:r>
        <w:rPr>
          <w:noProof/>
        </w:rPr>
        <w:drawing>
          <wp:inline distT="0" distB="0" distL="0" distR="0" wp14:anchorId="79331DF7" wp14:editId="391197B9">
            <wp:extent cx="3094590" cy="4001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101623" cy="4011079"/>
                    </a:xfrm>
                    <a:prstGeom prst="rect">
                      <a:avLst/>
                    </a:prstGeom>
                  </pic:spPr>
                </pic:pic>
              </a:graphicData>
            </a:graphic>
          </wp:inline>
        </w:drawing>
      </w:r>
    </w:p>
    <w:p w:rsidR="001E4F03" w:rsidP="00A47EC6" w:rsidRDefault="001E4F03" w14:paraId="52008A1F" w14:textId="77777777">
      <w:pPr>
        <w:outlineLvl w:val="0"/>
        <w:rPr>
          <w:rFonts w:ascii="Lucida Sans" w:hAnsi="Lucida Sans"/>
          <w:b/>
        </w:rPr>
      </w:pPr>
    </w:p>
    <w:p w:rsidR="00381A9C" w:rsidP="001E4F03" w:rsidRDefault="00381A9C" w14:paraId="79BFA0DF" w14:textId="4E1754E2">
      <w:pPr>
        <w:jc w:val="center"/>
        <w:outlineLvl w:val="0"/>
        <w:rPr>
          <w:rFonts w:ascii="Lucida Sans" w:hAnsi="Lucida Sans"/>
          <w:b/>
        </w:rPr>
      </w:pPr>
    </w:p>
    <w:p w:rsidR="001E4F03" w:rsidP="00A47EC6" w:rsidRDefault="001E4F03" w14:paraId="50CCFEB1" w14:textId="77777777">
      <w:pPr>
        <w:outlineLvl w:val="0"/>
        <w:rPr>
          <w:rFonts w:ascii="Arial" w:hAnsi="Arial" w:cs="Arial"/>
        </w:rPr>
      </w:pPr>
    </w:p>
    <w:p w:rsidRPr="00A47EC6" w:rsidR="001E4F03" w:rsidP="00454123" w:rsidRDefault="001E4F03" w14:paraId="6353A05E" w14:textId="77777777">
      <w:pPr>
        <w:jc w:val="both"/>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rsidRPr="00A47EC6" w:rsidR="001E4F03" w:rsidP="00454123" w:rsidRDefault="001E4F03" w14:paraId="1A3C2EB6" w14:textId="77777777">
      <w:pPr>
        <w:jc w:val="both"/>
        <w:rPr>
          <w:rFonts w:ascii="Lucida Sans" w:hAnsi="Lucida Sans"/>
          <w:bCs/>
          <w:sz w:val="20"/>
          <w:szCs w:val="20"/>
        </w:rPr>
      </w:pPr>
    </w:p>
    <w:p w:rsidR="001E4F03" w:rsidP="00454123" w:rsidRDefault="001E4F03" w14:paraId="11D8B990" w14:textId="77777777">
      <w:pPr>
        <w:jc w:val="both"/>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engineering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rsidR="001E4F03" w:rsidP="00454123" w:rsidRDefault="001E4F03" w14:paraId="42537AB1" w14:textId="77777777">
      <w:pPr>
        <w:jc w:val="both"/>
        <w:outlineLvl w:val="0"/>
        <w:rPr>
          <w:rFonts w:ascii="Arial" w:hAnsi="Arial" w:cs="Arial"/>
        </w:rPr>
      </w:pPr>
    </w:p>
    <w:p w:rsidRPr="009B4AB9" w:rsidR="00381A9C" w:rsidP="00454123" w:rsidRDefault="001E4F03" w14:paraId="1796A6AE" w14:textId="77777777">
      <w:pPr>
        <w:jc w:val="both"/>
        <w:outlineLvl w:val="0"/>
        <w:rPr>
          <w:rFonts w:ascii="Lucida Sans" w:hAnsi="Lucida Sans"/>
          <w:bCs/>
          <w:sz w:val="20"/>
          <w:szCs w:val="20"/>
        </w:rPr>
      </w:pPr>
      <w:r w:rsidRPr="009B4AB9">
        <w:rPr>
          <w:rFonts w:ascii="Lucida Sans" w:hAnsi="Lucida Sans"/>
          <w:bCs/>
          <w:sz w:val="20"/>
          <w:szCs w:val="20"/>
        </w:rPr>
        <w:lastRenderedPageBreak/>
        <w:t>The Faculty celebrated its 40th anniversary in 2016. In 1971 FoM consisted of 40 students. FoM is now reputed for its excellence in research, innovative clinical teaching and is a vibrant pillar o</w:t>
      </w:r>
      <w:r w:rsidR="00B7744F">
        <w:rPr>
          <w:rFonts w:ascii="Lucida Sans" w:hAnsi="Lucida Sans"/>
          <w:bCs/>
          <w:sz w:val="20"/>
          <w:szCs w:val="20"/>
        </w:rPr>
        <w:t>f the South of England communit</w:t>
      </w:r>
      <w:r w:rsidR="00C56C5D">
        <w:rPr>
          <w:rFonts w:ascii="Lucida Sans" w:hAnsi="Lucida Sans"/>
          <w:bCs/>
          <w:sz w:val="20"/>
          <w:szCs w:val="20"/>
        </w:rPr>
        <w:t>y.</w:t>
      </w:r>
    </w:p>
    <w:p w:rsidRPr="00B7744F" w:rsidR="001E4F03" w:rsidP="00B7744F" w:rsidRDefault="009B4AB9" w14:paraId="0985148A" w14:textId="77777777">
      <w:pPr>
        <w:rPr>
          <w:rFonts w:ascii="Lucida Sans" w:hAnsi="Lucida Sans"/>
          <w:b/>
        </w:rPr>
      </w:pPr>
      <w:r>
        <w:rPr>
          <w:rFonts w:ascii="Lucida Sans" w:hAnsi="Lucida Sans"/>
          <w:b/>
        </w:rPr>
        <w:br w:type="page"/>
      </w:r>
      <w:r w:rsidRPr="009B4AB9" w:rsidR="001E4F03">
        <w:rPr>
          <w:rFonts w:ascii="Lucida Sans" w:hAnsi="Lucida Sans"/>
          <w:b/>
          <w:bCs/>
          <w:sz w:val="20"/>
          <w:szCs w:val="20"/>
        </w:rPr>
        <w:lastRenderedPageBreak/>
        <w:t>The Student Experience</w:t>
      </w:r>
    </w:p>
    <w:p w:rsidRPr="00A47EC6" w:rsidR="00161DB4" w:rsidP="00A47EC6" w:rsidRDefault="00161DB4" w14:paraId="5171B5DE" w14:textId="77777777">
      <w:pPr>
        <w:rPr>
          <w:rFonts w:ascii="Lucida Sans" w:hAnsi="Lucida Sans"/>
          <w:bCs/>
          <w:sz w:val="20"/>
          <w:szCs w:val="20"/>
        </w:rPr>
      </w:pPr>
    </w:p>
    <w:p w:rsidR="0028132B" w:rsidP="00454123" w:rsidRDefault="0028132B" w14:paraId="7DF91359" w14:textId="77777777">
      <w:pPr>
        <w:jc w:val="both"/>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BMedSc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rsidR="0028132B" w:rsidP="00454123" w:rsidRDefault="0028132B" w14:paraId="576836DD" w14:textId="77777777">
      <w:pPr>
        <w:jc w:val="both"/>
        <w:rPr>
          <w:rFonts w:ascii="Lucida Sans" w:hAnsi="Lucida Sans"/>
          <w:sz w:val="20"/>
          <w:szCs w:val="20"/>
        </w:rPr>
      </w:pPr>
    </w:p>
    <w:p w:rsidR="0028132B" w:rsidP="00454123" w:rsidRDefault="0028132B" w14:paraId="540DAE1A" w14:textId="77777777">
      <w:pPr>
        <w:jc w:val="both"/>
        <w:rPr>
          <w:rFonts w:ascii="Lucida Sans" w:hAnsi="Lucida Sans"/>
          <w:sz w:val="20"/>
          <w:szCs w:val="20"/>
        </w:rPr>
      </w:pPr>
      <w:r>
        <w:rPr>
          <w:rFonts w:ascii="Lucida Sans" w:hAnsi="Lucida Sans"/>
          <w:sz w:val="20"/>
          <w:szCs w:val="20"/>
        </w:rPr>
        <w:t xml:space="preserve">The BM5 programme has a number of distinctive features.   These include the integrated nature of teaching where the scientific disciplines are taught together in a clinical context using a systems-based approach and the BMedSc programme, a four-month supervised research project undertaken in Year 3. There is also the opportunity, for selected students, to undertake an integrated, intercalated Masters in Medical Science (MMedSc).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rsidR="0028132B" w:rsidP="00454123" w:rsidRDefault="0028132B" w14:paraId="2BDCF1EA" w14:textId="77777777">
      <w:pPr>
        <w:jc w:val="both"/>
        <w:rPr>
          <w:rFonts w:ascii="Lucida Sans" w:hAnsi="Lucida Sans"/>
          <w:sz w:val="20"/>
          <w:szCs w:val="20"/>
        </w:rPr>
      </w:pPr>
    </w:p>
    <w:p w:rsidRPr="00A47EC6" w:rsidR="0028132B" w:rsidP="00454123" w:rsidRDefault="0028132B" w14:paraId="56396903" w14:textId="77777777">
      <w:pPr>
        <w:jc w:val="both"/>
        <w:rPr>
          <w:rFonts w:ascii="Lucida Sans" w:hAnsi="Lucida Sans"/>
          <w:sz w:val="20"/>
          <w:szCs w:val="20"/>
        </w:rPr>
      </w:pPr>
      <w:r>
        <w:rPr>
          <w:rFonts w:ascii="Lucida Sans" w:hAnsi="Lucida Sans"/>
          <w:sz w:val="20"/>
          <w:szCs w:val="20"/>
        </w:rPr>
        <w:t>In addition to the undergraduate BM programmes the School provides four Masters Degree programmes in Public Health, Allergy, Genomics and Diabetes plus an MRres.</w:t>
      </w:r>
    </w:p>
    <w:p w:rsidRPr="00A47EC6" w:rsidR="00FC71E9" w:rsidP="00A47EC6" w:rsidRDefault="00FC71E9" w14:paraId="176B8B2A" w14:textId="77777777">
      <w:pPr>
        <w:rPr>
          <w:rFonts w:ascii="Lucida Sans" w:hAnsi="Lucida Sans"/>
          <w:sz w:val="20"/>
          <w:szCs w:val="20"/>
        </w:rPr>
      </w:pPr>
    </w:p>
    <w:p w:rsidR="00FC71E9" w:rsidP="00A47EC6" w:rsidRDefault="00FC71E9" w14:paraId="4443BBBE" w14:textId="77777777">
      <w:pPr>
        <w:outlineLvl w:val="0"/>
        <w:rPr>
          <w:rFonts w:ascii="Lucida Sans" w:hAnsi="Lucida Sans"/>
          <w:b/>
          <w:bCs/>
          <w:sz w:val="20"/>
          <w:szCs w:val="20"/>
        </w:rPr>
      </w:pPr>
    </w:p>
    <w:p w:rsidRPr="00AC6282" w:rsidR="00161DB4" w:rsidP="00A47EC6" w:rsidRDefault="00161DB4" w14:paraId="251DD600" w14:textId="424DF884">
      <w:pPr>
        <w:outlineLvl w:val="0"/>
        <w:rPr>
          <w:rFonts w:ascii="Lucida Sans" w:hAnsi="Lucida Sans"/>
          <w:b/>
          <w:bCs/>
          <w:sz w:val="20"/>
          <w:szCs w:val="20"/>
        </w:rPr>
      </w:pPr>
      <w:r w:rsidRPr="00AC6282">
        <w:rPr>
          <w:rFonts w:ascii="Lucida Sans" w:hAnsi="Lucida Sans"/>
          <w:b/>
          <w:bCs/>
          <w:sz w:val="20"/>
          <w:szCs w:val="20"/>
        </w:rPr>
        <w:t>Research and Enterprise</w:t>
      </w:r>
      <w:r w:rsidRPr="00AC6282" w:rsidR="001E4F03">
        <w:rPr>
          <w:rFonts w:ascii="Lucida Sans" w:hAnsi="Lucida Sans"/>
          <w:b/>
          <w:bCs/>
          <w:sz w:val="20"/>
          <w:szCs w:val="20"/>
        </w:rPr>
        <w:t xml:space="preserve"> </w:t>
      </w:r>
    </w:p>
    <w:p w:rsidRPr="00A47EC6" w:rsidR="001E4F03" w:rsidP="00A47EC6" w:rsidRDefault="001E4F03" w14:paraId="04A77B85" w14:textId="77777777">
      <w:pPr>
        <w:outlineLvl w:val="0"/>
        <w:rPr>
          <w:rFonts w:ascii="Lucida Sans" w:hAnsi="Lucida Sans"/>
          <w:b/>
          <w:bCs/>
          <w:sz w:val="20"/>
          <w:szCs w:val="20"/>
        </w:rPr>
      </w:pPr>
    </w:p>
    <w:p w:rsidRPr="00A47EC6" w:rsidR="00161DB4" w:rsidP="00454123" w:rsidRDefault="00161DB4" w14:paraId="283A55AA" w14:textId="77777777">
      <w:pPr>
        <w:jc w:val="both"/>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Faculty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rsidRPr="00A47EC6" w:rsidR="00161DB4" w:rsidP="00454123" w:rsidRDefault="00161DB4" w14:paraId="60F52503" w14:textId="77777777">
      <w:pPr>
        <w:jc w:val="both"/>
        <w:rPr>
          <w:rFonts w:ascii="Lucida Sans" w:hAnsi="Lucida Sans"/>
          <w:sz w:val="20"/>
          <w:szCs w:val="20"/>
        </w:rPr>
      </w:pPr>
    </w:p>
    <w:p w:rsidRPr="00A47EC6" w:rsidR="00161DB4" w:rsidP="00454123" w:rsidRDefault="00161DB4" w14:paraId="3799BE28" w14:textId="77777777">
      <w:pPr>
        <w:jc w:val="both"/>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rsidR="006E57E1" w:rsidP="00A47EC6" w:rsidRDefault="006E57E1" w14:paraId="2020C4BF" w14:textId="77777777">
      <w:pPr>
        <w:rPr>
          <w:rFonts w:ascii="Lucida Sans" w:hAnsi="Lucida Sans" w:cs="Arial"/>
          <w:sz w:val="20"/>
          <w:szCs w:val="20"/>
        </w:rPr>
      </w:pPr>
    </w:p>
    <w:p w:rsidRPr="006E57E1" w:rsidR="006E57E1" w:rsidP="00A47EC6" w:rsidRDefault="006E57E1" w14:paraId="2428A06A" w14:textId="77777777">
      <w:pPr>
        <w:rPr>
          <w:rFonts w:ascii="Lucida Sans" w:hAnsi="Lucida Sans" w:cs="Arial"/>
          <w:b/>
          <w:sz w:val="20"/>
          <w:szCs w:val="20"/>
        </w:rPr>
      </w:pPr>
      <w:r w:rsidRPr="006E57E1">
        <w:rPr>
          <w:rFonts w:ascii="Lucida Sans" w:hAnsi="Lucida Sans" w:cs="Arial"/>
          <w:b/>
          <w:sz w:val="20"/>
          <w:szCs w:val="20"/>
        </w:rPr>
        <w:t xml:space="preserve">Equality, Diversity and Inclusivity </w:t>
      </w:r>
    </w:p>
    <w:p w:rsidR="006E57E1" w:rsidP="00A47EC6" w:rsidRDefault="006E57E1" w14:paraId="459ED1DB" w14:textId="77777777">
      <w:pPr>
        <w:rPr>
          <w:rFonts w:ascii="Lucida Sans" w:hAnsi="Lucida Sans" w:cs="Arial"/>
          <w:sz w:val="20"/>
          <w:szCs w:val="20"/>
        </w:rPr>
      </w:pPr>
    </w:p>
    <w:p w:rsidR="006E57E1" w:rsidP="00454123" w:rsidRDefault="006E57E1" w14:paraId="78E5A61B" w14:textId="77777777">
      <w:pPr>
        <w:jc w:val="both"/>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a number of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and Athena Swan, (for which we are currently silver award holders).  We also have a number of staff equality committees who champion the advancement of equalities for diverse groups.</w:t>
      </w:r>
    </w:p>
    <w:p w:rsidR="006E57E1" w:rsidP="00A47EC6" w:rsidRDefault="006E57E1" w14:paraId="1D225B10" w14:textId="77777777">
      <w:pPr>
        <w:rPr>
          <w:rFonts w:ascii="Lucida Sans" w:hAnsi="Lucida Sans" w:cs="Arial"/>
          <w:sz w:val="20"/>
          <w:szCs w:val="20"/>
        </w:rPr>
      </w:pPr>
    </w:p>
    <w:p w:rsidR="006E57E1" w:rsidP="00A47EC6" w:rsidRDefault="00803D0E" w14:paraId="4A0C3507" w14:textId="77777777">
      <w:pPr>
        <w:rPr>
          <w:rFonts w:ascii="Lucida Sans" w:hAnsi="Lucida Sans" w:cs="Arial"/>
          <w:sz w:val="20"/>
          <w:szCs w:val="20"/>
        </w:rPr>
      </w:pPr>
      <w:r w:rsidRPr="00D63F1C">
        <w:rPr>
          <w:rFonts w:ascii="Arial" w:hAnsi="Arial" w:cs="Arial"/>
          <w:noProof/>
        </w:rPr>
        <w:drawing>
          <wp:inline distT="0" distB="0" distL="0" distR="0" wp14:anchorId="036F96B6" wp14:editId="6AF56BA4">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rsidR="006E57E1" w:rsidP="00A47EC6" w:rsidRDefault="006E57E1" w14:paraId="515B1A92" w14:textId="77777777">
      <w:pPr>
        <w:rPr>
          <w:rFonts w:ascii="Lucida Sans" w:hAnsi="Lucida Sans" w:cs="Arial"/>
          <w:sz w:val="20"/>
          <w:szCs w:val="20"/>
        </w:rPr>
      </w:pPr>
    </w:p>
    <w:p w:rsidR="009B4AB9" w:rsidRDefault="009B4AB9" w14:paraId="2F172264" w14:textId="77777777">
      <w:pPr>
        <w:rPr>
          <w:rFonts w:ascii="Lucida Sans" w:hAnsi="Lucida Sans" w:cs="Arial"/>
          <w:b/>
          <w:sz w:val="20"/>
          <w:szCs w:val="20"/>
        </w:rPr>
      </w:pPr>
      <w:r>
        <w:rPr>
          <w:rFonts w:ascii="Lucida Sans" w:hAnsi="Lucida Sans" w:cs="Arial"/>
          <w:b/>
          <w:sz w:val="20"/>
          <w:szCs w:val="20"/>
        </w:rPr>
        <w:br w:type="page"/>
      </w:r>
    </w:p>
    <w:p w:rsidRPr="00193707" w:rsidR="006E57E1" w:rsidP="00A47EC6" w:rsidRDefault="00193707" w14:paraId="258F1785" w14:textId="77777777">
      <w:pPr>
        <w:rPr>
          <w:rFonts w:ascii="Lucida Sans" w:hAnsi="Lucida Sans" w:cs="Arial"/>
          <w:b/>
          <w:sz w:val="20"/>
          <w:szCs w:val="20"/>
        </w:rPr>
      </w:pPr>
      <w:r w:rsidRPr="00193707">
        <w:rPr>
          <w:rFonts w:ascii="Lucida Sans" w:hAnsi="Lucida Sans" w:cs="Arial"/>
          <w:b/>
          <w:sz w:val="20"/>
          <w:szCs w:val="20"/>
        </w:rPr>
        <w:lastRenderedPageBreak/>
        <w:t>Southampton Behaviours</w:t>
      </w:r>
    </w:p>
    <w:p w:rsidR="00193707" w:rsidP="00A47EC6" w:rsidRDefault="00193707" w14:paraId="7D85FDD6" w14:textId="77777777">
      <w:pPr>
        <w:rPr>
          <w:rFonts w:ascii="Lucida Sans" w:hAnsi="Lucida Sans" w:cs="Arial"/>
          <w:sz w:val="20"/>
          <w:szCs w:val="20"/>
        </w:rPr>
      </w:pPr>
    </w:p>
    <w:p w:rsidR="00D825A6" w:rsidP="00131A89" w:rsidRDefault="009B4AB9" w14:paraId="1868079C" w14:textId="77777777">
      <w:pPr>
        <w:jc w:val="center"/>
        <w:outlineLvl w:val="0"/>
        <w:rPr>
          <w:rFonts w:ascii="Lucida Sans" w:hAnsi="Lucida Sans"/>
          <w:b/>
          <w:bCs/>
          <w:sz w:val="20"/>
          <w:szCs w:val="20"/>
        </w:rPr>
      </w:pPr>
      <w:r>
        <w:rPr>
          <w:noProof/>
        </w:rPr>
        <w:drawing>
          <wp:inline distT="0" distB="0" distL="0" distR="0" wp14:anchorId="642F5884" wp14:editId="0763B1C6">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rsidR="009B4AB9" w:rsidP="00A47EC6" w:rsidRDefault="009B4AB9" w14:paraId="69F8B1BA" w14:textId="77777777">
      <w:pPr>
        <w:outlineLvl w:val="0"/>
        <w:rPr>
          <w:rFonts w:ascii="Lucida Sans" w:hAnsi="Lucida Sans"/>
          <w:b/>
          <w:bCs/>
          <w:sz w:val="20"/>
          <w:szCs w:val="20"/>
        </w:rPr>
      </w:pPr>
    </w:p>
    <w:p w:rsidR="00161DB4" w:rsidP="00A47EC6" w:rsidRDefault="00AC6282" w14:paraId="04C72668" w14:textId="6564F56A">
      <w:pPr>
        <w:outlineLvl w:val="0"/>
        <w:rPr>
          <w:rFonts w:ascii="Lucida Sans" w:hAnsi="Lucida Sans"/>
          <w:b/>
          <w:bCs/>
          <w:sz w:val="20"/>
          <w:szCs w:val="20"/>
        </w:rPr>
      </w:pPr>
      <w:r>
        <w:rPr>
          <w:rFonts w:ascii="Lucida Sans" w:hAnsi="Lucida Sans"/>
          <w:b/>
          <w:bCs/>
          <w:sz w:val="20"/>
          <w:szCs w:val="20"/>
        </w:rPr>
        <w:t>School Information</w:t>
      </w:r>
      <w:r w:rsidR="00FC71E9">
        <w:rPr>
          <w:rFonts w:ascii="Lucida Sans" w:hAnsi="Lucida Sans"/>
          <w:b/>
          <w:bCs/>
          <w:sz w:val="20"/>
          <w:szCs w:val="20"/>
        </w:rPr>
        <w:t xml:space="preserve"> </w:t>
      </w:r>
    </w:p>
    <w:p w:rsidR="00AC6282" w:rsidP="00A47EC6" w:rsidRDefault="00AC6282" w14:paraId="67192498" w14:textId="77777777">
      <w:pPr>
        <w:outlineLvl w:val="0"/>
        <w:rPr>
          <w:rFonts w:ascii="Lucida Sans" w:hAnsi="Lucida Sans"/>
          <w:b/>
          <w:bCs/>
          <w:sz w:val="20"/>
          <w:szCs w:val="20"/>
        </w:rPr>
      </w:pPr>
    </w:p>
    <w:p w:rsidRPr="00B92DA7" w:rsidR="00AC6282" w:rsidP="00A47EC6" w:rsidRDefault="001A7718" w14:paraId="4A9DB9A1" w14:textId="6333ADA0">
      <w:pPr>
        <w:outlineLvl w:val="0"/>
        <w:rPr>
          <w:rFonts w:ascii="Lucida Sans" w:hAnsi="Lucida Sans"/>
          <w:b/>
          <w:bCs/>
          <w:sz w:val="20"/>
          <w:szCs w:val="20"/>
        </w:rPr>
      </w:pPr>
      <w:r w:rsidRPr="00B92DA7">
        <w:rPr>
          <w:rFonts w:ascii="Lucida Sans" w:hAnsi="Lucida Sans"/>
          <w:b/>
          <w:bCs/>
          <w:sz w:val="20"/>
          <w:szCs w:val="20"/>
        </w:rPr>
        <w:t>C</w:t>
      </w:r>
      <w:r w:rsidRPr="00B92DA7" w:rsidR="00842EEC">
        <w:rPr>
          <w:rFonts w:ascii="Lucida Sans" w:hAnsi="Lucida Sans"/>
          <w:b/>
          <w:bCs/>
          <w:sz w:val="20"/>
          <w:szCs w:val="20"/>
        </w:rPr>
        <w:t>linical and experimental sciences</w:t>
      </w:r>
    </w:p>
    <w:p w:rsidRPr="00B92DA7" w:rsidR="00AC6282" w:rsidP="00A47EC6" w:rsidRDefault="00AC6282" w14:paraId="1FE72A3C" w14:textId="77777777">
      <w:pPr>
        <w:outlineLvl w:val="0"/>
        <w:rPr>
          <w:rFonts w:ascii="Lucida Sans" w:hAnsi="Lucida Sans"/>
          <w:b/>
          <w:bCs/>
          <w:sz w:val="20"/>
          <w:szCs w:val="20"/>
        </w:rPr>
      </w:pPr>
    </w:p>
    <w:p w:rsidRPr="00B92DA7" w:rsidR="007F1B6F" w:rsidP="007F1B6F" w:rsidRDefault="007F1B6F" w14:paraId="0794761D" w14:textId="25D29580">
      <w:pPr>
        <w:spacing w:line="264" w:lineRule="auto"/>
        <w:jc w:val="both"/>
        <w:rPr>
          <w:rFonts w:ascii="Lucida Sans" w:hAnsi="Lucida Sans"/>
          <w:sz w:val="20"/>
        </w:rPr>
      </w:pPr>
      <w:r w:rsidRPr="00B92DA7">
        <w:rPr>
          <w:rFonts w:ascii="Lucida Sans" w:hAnsi="Lucida Sans"/>
          <w:sz w:val="20"/>
        </w:rPr>
        <w:t>The medically-qualified post-holder will join a team of basic and clinical researchers in</w:t>
      </w:r>
      <w:r w:rsidRPr="00B92DA7" w:rsidR="00842EEC">
        <w:rPr>
          <w:rFonts w:ascii="Lucida Sans" w:hAnsi="Lucida Sans"/>
          <w:sz w:val="20"/>
        </w:rPr>
        <w:t xml:space="preserve"> the</w:t>
      </w:r>
      <w:r w:rsidRPr="00B92DA7">
        <w:rPr>
          <w:rFonts w:ascii="Lucida Sans" w:hAnsi="Lucida Sans"/>
          <w:sz w:val="20"/>
        </w:rPr>
        <w:t xml:space="preserve"> </w:t>
      </w:r>
      <w:r w:rsidRPr="00B92DA7" w:rsidR="00842EEC">
        <w:rPr>
          <w:rFonts w:ascii="Lucida Sans" w:hAnsi="Lucida Sans"/>
          <w:b/>
          <w:bCs/>
          <w:sz w:val="20"/>
        </w:rPr>
        <w:t>Vision</w:t>
      </w:r>
      <w:r w:rsidRPr="00B92DA7">
        <w:rPr>
          <w:rFonts w:ascii="Lucida Sans" w:hAnsi="Lucida Sans"/>
          <w:b/>
          <w:bCs/>
          <w:sz w:val="20"/>
        </w:rPr>
        <w:t xml:space="preserve"> Science</w:t>
      </w:r>
      <w:r w:rsidRPr="00B92DA7" w:rsidR="00842EEC">
        <w:rPr>
          <w:rFonts w:ascii="Lucida Sans" w:hAnsi="Lucida Sans"/>
          <w:b/>
          <w:bCs/>
          <w:sz w:val="20"/>
        </w:rPr>
        <w:t xml:space="preserve"> Research group</w:t>
      </w:r>
      <w:r w:rsidRPr="00B92DA7">
        <w:rPr>
          <w:rFonts w:ascii="Lucida Sans" w:hAnsi="Lucida Sans"/>
          <w:sz w:val="20"/>
        </w:rPr>
        <w:t xml:space="preserve"> which host extensive programmes in translational </w:t>
      </w:r>
      <w:r w:rsidRPr="00B92DA7" w:rsidR="00842EEC">
        <w:rPr>
          <w:rFonts w:ascii="Lucida Sans" w:hAnsi="Lucida Sans"/>
          <w:sz w:val="20"/>
        </w:rPr>
        <w:t>ophthalmic</w:t>
      </w:r>
      <w:r w:rsidRPr="00B92DA7">
        <w:rPr>
          <w:rFonts w:ascii="Lucida Sans" w:hAnsi="Lucida Sans"/>
          <w:sz w:val="20"/>
        </w:rPr>
        <w:t xml:space="preserve"> medicine and discovery.</w:t>
      </w:r>
    </w:p>
    <w:p w:rsidRPr="00B92DA7" w:rsidR="007F1B6F" w:rsidP="00454123" w:rsidRDefault="007F1B6F" w14:paraId="0FC9915F" w14:textId="77777777">
      <w:pPr>
        <w:spacing w:line="264" w:lineRule="auto"/>
        <w:jc w:val="both"/>
        <w:rPr>
          <w:rFonts w:ascii="Lucida Sans" w:hAnsi="Lucida Sans"/>
          <w:sz w:val="20"/>
        </w:rPr>
      </w:pPr>
    </w:p>
    <w:p w:rsidRPr="00B92DA7" w:rsidR="00842EEC" w:rsidP="00842EEC" w:rsidRDefault="00842EEC" w14:paraId="3B0E587C" w14:textId="77777777">
      <w:pPr>
        <w:spacing w:line="264" w:lineRule="auto"/>
        <w:jc w:val="both"/>
        <w:rPr>
          <w:rFonts w:ascii="Lucida Sans" w:hAnsi="Lucida Sans"/>
          <w:sz w:val="20"/>
        </w:rPr>
      </w:pPr>
      <w:r w:rsidRPr="00842EEC">
        <w:rPr>
          <w:rFonts w:ascii="Lucida Sans" w:hAnsi="Lucida Sans"/>
          <w:sz w:val="20"/>
        </w:rPr>
        <w:t>The group studies common eye diseases such as macular degeneration and glaucoma, inherited retinal diseases, corneal infections and paediatric eye conditions such as nystagmus, amblyopia and albinism. </w:t>
      </w:r>
    </w:p>
    <w:p w:rsidRPr="00842EEC" w:rsidR="00842EEC" w:rsidP="00842EEC" w:rsidRDefault="00842EEC" w14:paraId="36345195" w14:textId="77777777">
      <w:pPr>
        <w:spacing w:line="264" w:lineRule="auto"/>
        <w:jc w:val="both"/>
        <w:rPr>
          <w:rFonts w:ascii="Lucida Sans" w:hAnsi="Lucida Sans"/>
          <w:sz w:val="20"/>
        </w:rPr>
      </w:pPr>
    </w:p>
    <w:p w:rsidRPr="00B92DA7" w:rsidR="00842EEC" w:rsidP="00842EEC" w:rsidRDefault="00842EEC" w14:paraId="30656C6F" w14:textId="44C65710">
      <w:pPr>
        <w:spacing w:line="264" w:lineRule="auto"/>
        <w:jc w:val="both"/>
        <w:rPr>
          <w:rFonts w:ascii="Lucida Sans" w:hAnsi="Lucida Sans"/>
          <w:sz w:val="20"/>
        </w:rPr>
      </w:pPr>
      <w:r w:rsidRPr="00842EEC">
        <w:rPr>
          <w:rFonts w:ascii="Lucida Sans" w:hAnsi="Lucida Sans"/>
          <w:sz w:val="20"/>
        </w:rPr>
        <w:t>The principal investigators consist of clinician scientists and pure scientists who work together in a bench to bedside approach. They are supported by undergraduate students, post-doctoral scientists, doctoral students and research technicians. A joint lab meeting every two weeks ensures a supportive, inspiring and collegiate research environment. </w:t>
      </w:r>
      <w:r w:rsidRPr="00B92DA7" w:rsidR="00A152DE">
        <w:rPr>
          <w:rFonts w:ascii="Lucida Sans" w:hAnsi="Lucida Sans"/>
          <w:sz w:val="20"/>
        </w:rPr>
        <w:t>More details can be found here https://www.southampton.ac.uk/research/institutes-centres/vision-science</w:t>
      </w:r>
      <w:r w:rsidRPr="00B92DA7" w:rsidR="005D77C2">
        <w:rPr>
          <w:rFonts w:ascii="Lucida Sans" w:hAnsi="Lucida Sans"/>
          <w:sz w:val="20"/>
        </w:rPr>
        <w:t>.</w:t>
      </w:r>
    </w:p>
    <w:p w:rsidRPr="00842EEC" w:rsidR="00842EEC" w:rsidP="00842EEC" w:rsidRDefault="00842EEC" w14:paraId="4EB00072" w14:textId="77777777">
      <w:pPr>
        <w:spacing w:line="264" w:lineRule="auto"/>
        <w:jc w:val="both"/>
        <w:rPr>
          <w:rFonts w:ascii="Lucida Sans" w:hAnsi="Lucida Sans"/>
          <w:sz w:val="20"/>
        </w:rPr>
      </w:pPr>
    </w:p>
    <w:p w:rsidRPr="00842EEC" w:rsidR="00842EEC" w:rsidP="00842EEC" w:rsidRDefault="00842EEC" w14:paraId="3DFD9A91" w14:textId="5F25911E">
      <w:pPr>
        <w:spacing w:line="264" w:lineRule="auto"/>
        <w:jc w:val="both"/>
        <w:rPr>
          <w:rFonts w:ascii="Lucida Sans" w:hAnsi="Lucida Sans"/>
          <w:sz w:val="20"/>
        </w:rPr>
      </w:pPr>
      <w:r w:rsidRPr="00842EEC">
        <w:rPr>
          <w:rFonts w:ascii="Lucida Sans" w:hAnsi="Lucida Sans"/>
          <w:sz w:val="20"/>
        </w:rPr>
        <w:t>Techniques used include molecular genetic studies of large patient cohorts, retinal cell culture, crispr-cas9 genome editing, retinal organoid studies and a large number of clinical trials. </w:t>
      </w:r>
      <w:r w:rsidRPr="00B92DA7" w:rsidR="00A152DE">
        <w:rPr>
          <w:rFonts w:ascii="Lucida Sans" w:hAnsi="Lucida Sans"/>
          <w:sz w:val="20"/>
        </w:rPr>
        <w:t>There are strong links between the Vision Science group and Southampton Eye Unit, co-located at University Hospital Southampton.</w:t>
      </w:r>
    </w:p>
    <w:p w:rsidRPr="00B92DA7" w:rsidR="00842EEC" w:rsidP="00454123" w:rsidRDefault="00842EEC" w14:paraId="0881CB9B" w14:textId="77777777">
      <w:pPr>
        <w:spacing w:line="264" w:lineRule="auto"/>
        <w:jc w:val="both"/>
        <w:rPr>
          <w:rFonts w:ascii="Lucida Sans" w:hAnsi="Lucida Sans"/>
          <w:sz w:val="20"/>
        </w:rPr>
      </w:pPr>
    </w:p>
    <w:p w:rsidRPr="00B92DA7" w:rsidR="002E184F" w:rsidP="002E184F" w:rsidRDefault="002E184F" w14:paraId="1410FBAF" w14:textId="43E23E9C">
      <w:pPr>
        <w:spacing w:line="264" w:lineRule="auto"/>
        <w:jc w:val="both"/>
        <w:rPr>
          <w:rFonts w:ascii="Lucida Sans" w:hAnsi="Lucida Sans"/>
          <w:sz w:val="20"/>
        </w:rPr>
      </w:pPr>
      <w:r w:rsidRPr="00B92DA7">
        <w:rPr>
          <w:rFonts w:ascii="Lucida Sans" w:hAnsi="Lucida Sans"/>
          <w:sz w:val="20"/>
        </w:rPr>
        <w:t>Translation is supported by broad expertise in preclinical models and extensive collaborations with biotech/pharma. The science is strengthened by links to groups across the University with expertise in physical sciences, mathematics and data science, and collaborations across the UK and internationally</w:t>
      </w:r>
      <w:r w:rsidRPr="00B92DA7" w:rsidR="00A152DE">
        <w:rPr>
          <w:rFonts w:ascii="Lucida Sans" w:hAnsi="Lucida Sans"/>
          <w:sz w:val="20"/>
        </w:rPr>
        <w:t xml:space="preserve"> eg in computer science.</w:t>
      </w:r>
    </w:p>
    <w:p w:rsidRPr="00B92DA7" w:rsidR="002E184F" w:rsidP="002E184F" w:rsidRDefault="002E184F" w14:paraId="2BEE5230" w14:textId="77777777">
      <w:pPr>
        <w:spacing w:line="264" w:lineRule="auto"/>
        <w:jc w:val="both"/>
        <w:rPr>
          <w:rFonts w:ascii="Lucida Sans" w:hAnsi="Lucida Sans"/>
          <w:sz w:val="20"/>
        </w:rPr>
      </w:pPr>
    </w:p>
    <w:p w:rsidRPr="00B92DA7" w:rsidR="002E184F" w:rsidP="002E184F" w:rsidRDefault="002E184F" w14:paraId="58C699AE" w14:textId="5988B7BE">
      <w:pPr>
        <w:spacing w:line="264" w:lineRule="auto"/>
        <w:jc w:val="both"/>
        <w:rPr>
          <w:rFonts w:ascii="Lucida Sans" w:hAnsi="Lucida Sans"/>
          <w:sz w:val="20"/>
        </w:rPr>
      </w:pPr>
      <w:r w:rsidRPr="00B92DA7">
        <w:rPr>
          <w:rFonts w:ascii="Lucida Sans" w:hAnsi="Lucida Sans"/>
          <w:sz w:val="20"/>
        </w:rPr>
        <w:t xml:space="preserve">Our clinical academics lead international practice-changing trials </w:t>
      </w:r>
      <w:r w:rsidRPr="00B92DA7" w:rsidR="00A152DE">
        <w:rPr>
          <w:rFonts w:ascii="Lucida Sans" w:hAnsi="Lucida Sans"/>
          <w:sz w:val="20"/>
        </w:rPr>
        <w:t>and we have a dedicated clinical research team which run our trials via the purpose built NIHR Southampton Clinical Research Facility.</w:t>
      </w:r>
    </w:p>
    <w:p w:rsidRPr="00CA4FA6" w:rsidR="002E184F" w:rsidP="002E184F" w:rsidRDefault="002E184F" w14:paraId="5032030F" w14:textId="77777777">
      <w:pPr>
        <w:spacing w:line="264" w:lineRule="auto"/>
        <w:jc w:val="both"/>
        <w:rPr>
          <w:rFonts w:ascii="Lucida Sans" w:hAnsi="Lucida Sans"/>
          <w:sz w:val="20"/>
          <w:highlight w:val="yellow"/>
        </w:rPr>
      </w:pPr>
    </w:p>
    <w:p w:rsidRPr="00CA4FA6" w:rsidR="002E184F" w:rsidP="002E184F" w:rsidRDefault="002E184F" w14:paraId="198B9A52" w14:textId="1BAC0419">
      <w:pPr>
        <w:spacing w:line="264" w:lineRule="auto"/>
        <w:jc w:val="both"/>
        <w:rPr>
          <w:rFonts w:ascii="Lucida Sans" w:hAnsi="Lucida Sans"/>
          <w:sz w:val="20"/>
          <w:highlight w:val="yellow"/>
        </w:rPr>
      </w:pPr>
    </w:p>
    <w:p w:rsidRPr="00B92DA7" w:rsidR="00A92160" w:rsidP="009D2C53" w:rsidRDefault="002E184F" w14:paraId="39419943" w14:textId="74076470">
      <w:pPr>
        <w:rPr>
          <w:rFonts w:ascii="Lucida Sans" w:hAnsi="Lucida Sans"/>
          <w:b/>
          <w:sz w:val="20"/>
          <w:szCs w:val="20"/>
        </w:rPr>
      </w:pPr>
      <w:r w:rsidRPr="00B92DA7">
        <w:rPr>
          <w:rFonts w:ascii="Lucida Sans" w:hAnsi="Lucida Sans"/>
          <w:b/>
          <w:sz w:val="20"/>
          <w:szCs w:val="20"/>
        </w:rPr>
        <w:t>Principal research themes include</w:t>
      </w:r>
    </w:p>
    <w:p w:rsidRPr="00B92DA7" w:rsidR="002E184F" w:rsidP="009D2C53" w:rsidRDefault="002E184F" w14:paraId="24F6D6B1" w14:textId="77777777">
      <w:pPr>
        <w:rPr>
          <w:rFonts w:ascii="Lucida Sans" w:hAnsi="Lucida Sans"/>
          <w:bCs/>
          <w:sz w:val="20"/>
          <w:szCs w:val="20"/>
        </w:rPr>
      </w:pPr>
    </w:p>
    <w:p w:rsidRPr="00B92DA7" w:rsidR="002E184F" w:rsidP="002E184F" w:rsidRDefault="00A152DE" w14:paraId="721E39E5" w14:textId="124C04EF">
      <w:pPr>
        <w:pStyle w:val="ListParagraph"/>
        <w:numPr>
          <w:ilvl w:val="0"/>
          <w:numId w:val="15"/>
        </w:numPr>
        <w:rPr>
          <w:bCs/>
          <w:sz w:val="20"/>
        </w:rPr>
      </w:pPr>
      <w:r w:rsidRPr="00B92DA7">
        <w:rPr>
          <w:bCs/>
          <w:sz w:val="20"/>
        </w:rPr>
        <w:t>Retinal clinical trials in macular degeneration, central serous chorioretinopathy, diabetic retinopathy and inherited retinal disease</w:t>
      </w:r>
      <w:r w:rsidRPr="00B92DA7" w:rsidR="005D77C2">
        <w:rPr>
          <w:bCs/>
          <w:sz w:val="20"/>
        </w:rPr>
        <w:t xml:space="preserve"> (Prof Lotery)</w:t>
      </w:r>
    </w:p>
    <w:p w:rsidRPr="00B92DA7" w:rsidR="005D77C2" w:rsidP="002E184F" w:rsidRDefault="005D77C2" w14:paraId="29BF5EF4" w14:textId="0E644202">
      <w:pPr>
        <w:pStyle w:val="ListParagraph"/>
        <w:numPr>
          <w:ilvl w:val="0"/>
          <w:numId w:val="15"/>
        </w:numPr>
        <w:rPr>
          <w:bCs/>
          <w:sz w:val="20"/>
        </w:rPr>
      </w:pPr>
      <w:r w:rsidRPr="00B92DA7">
        <w:rPr>
          <w:bCs/>
          <w:sz w:val="20"/>
        </w:rPr>
        <w:t>Artificial intelligence research in macular degeneration (Prof Lotery)</w:t>
      </w:r>
    </w:p>
    <w:p w:rsidRPr="00B92DA7" w:rsidR="002E184F" w:rsidP="002E184F" w:rsidRDefault="00A152DE" w14:paraId="4115B583" w14:textId="3D91550C">
      <w:pPr>
        <w:pStyle w:val="ListParagraph"/>
        <w:numPr>
          <w:ilvl w:val="0"/>
          <w:numId w:val="15"/>
        </w:numPr>
        <w:rPr>
          <w:bCs/>
          <w:sz w:val="20"/>
        </w:rPr>
      </w:pPr>
      <w:r w:rsidRPr="00B92DA7">
        <w:rPr>
          <w:bCs/>
          <w:sz w:val="20"/>
        </w:rPr>
        <w:t>Lysosome cell biology in retinal diseases</w:t>
      </w:r>
      <w:r w:rsidRPr="00B92DA7" w:rsidR="005D77C2">
        <w:rPr>
          <w:bCs/>
          <w:sz w:val="20"/>
        </w:rPr>
        <w:t xml:space="preserve"> (Dr Ratnayaka)</w:t>
      </w:r>
    </w:p>
    <w:p w:rsidRPr="00B92DA7" w:rsidR="00A152DE" w:rsidP="002E184F" w:rsidRDefault="00A152DE" w14:paraId="59D18AA5" w14:textId="1B46B4EB">
      <w:pPr>
        <w:pStyle w:val="ListParagraph"/>
        <w:numPr>
          <w:ilvl w:val="0"/>
          <w:numId w:val="15"/>
        </w:numPr>
        <w:rPr>
          <w:bCs/>
          <w:sz w:val="20"/>
        </w:rPr>
      </w:pPr>
      <w:r w:rsidRPr="00B92DA7">
        <w:rPr>
          <w:bCs/>
          <w:sz w:val="20"/>
        </w:rPr>
        <w:lastRenderedPageBreak/>
        <w:t>The role of </w:t>
      </w:r>
      <w:r w:rsidRPr="00B92DA7">
        <w:rPr>
          <w:sz w:val="20"/>
        </w:rPr>
        <w:t>Oral Levodopa in improving Visual development in Infants and young children with Albinism</w:t>
      </w:r>
      <w:r w:rsidRPr="00B92DA7" w:rsidR="005D77C2">
        <w:rPr>
          <w:sz w:val="20"/>
        </w:rPr>
        <w:t xml:space="preserve"> (Ms Lee)</w:t>
      </w:r>
    </w:p>
    <w:p w:rsidRPr="00B92DA7" w:rsidR="005C2374" w:rsidP="005C2374" w:rsidRDefault="005C2374" w14:paraId="0DD34290" w14:textId="6FC06E0F">
      <w:pPr>
        <w:pStyle w:val="ListParagraph"/>
        <w:numPr>
          <w:ilvl w:val="0"/>
          <w:numId w:val="15"/>
        </w:numPr>
        <w:rPr>
          <w:bCs/>
          <w:sz w:val="20"/>
        </w:rPr>
      </w:pPr>
      <w:r w:rsidRPr="00B92DA7">
        <w:rPr>
          <w:bCs/>
          <w:sz w:val="20"/>
        </w:rPr>
        <w:t xml:space="preserve">Improving treatment for nystagmus, albinism, genetic disorders of the eye, amblyopia and paediatric cataract </w:t>
      </w:r>
      <w:r w:rsidRPr="00B92DA7" w:rsidR="005D77C2">
        <w:rPr>
          <w:bCs/>
          <w:sz w:val="20"/>
        </w:rPr>
        <w:t>(Mr Self)</w:t>
      </w:r>
    </w:p>
    <w:p w:rsidRPr="00B92DA7" w:rsidR="005C2374" w:rsidP="00F13DB4" w:rsidRDefault="005C2374" w14:paraId="6C25C902" w14:textId="254CA12E">
      <w:pPr>
        <w:pStyle w:val="ListParagraph"/>
        <w:numPr>
          <w:ilvl w:val="0"/>
          <w:numId w:val="15"/>
        </w:numPr>
        <w:rPr>
          <w:b/>
          <w:sz w:val="20"/>
        </w:rPr>
      </w:pPr>
      <w:r w:rsidRPr="00B92DA7">
        <w:rPr>
          <w:bCs/>
          <w:sz w:val="20"/>
        </w:rPr>
        <w:t>Using retinal organoids in conjunction with CRISPR/Cas9 genome editing tools to model retinal development and disease on a cellular level</w:t>
      </w:r>
      <w:r w:rsidRPr="00B92DA7" w:rsidR="005D77C2">
        <w:rPr>
          <w:bCs/>
          <w:sz w:val="20"/>
        </w:rPr>
        <w:t xml:space="preserve"> (Dr Lakowski)</w:t>
      </w:r>
    </w:p>
    <w:p w:rsidRPr="00B92DA7" w:rsidR="00131A89" w:rsidP="00F13DB4" w:rsidRDefault="005D77C2" w14:paraId="24A17A75" w14:textId="0F8ECA7E">
      <w:pPr>
        <w:pStyle w:val="ListParagraph"/>
        <w:numPr>
          <w:ilvl w:val="0"/>
          <w:numId w:val="15"/>
        </w:numPr>
        <w:rPr>
          <w:b/>
          <w:sz w:val="20"/>
        </w:rPr>
      </w:pPr>
      <w:r w:rsidRPr="00B92DA7">
        <w:rPr>
          <w:bCs/>
          <w:sz w:val="20"/>
        </w:rPr>
        <w:t>D</w:t>
      </w:r>
      <w:r w:rsidRPr="00B92DA7" w:rsidR="005C2374">
        <w:rPr>
          <w:bCs/>
          <w:sz w:val="20"/>
        </w:rPr>
        <w:t>eveloping advanced management for corneal and ocular surface inflammatory conditions, such as microbial keratitis and dry eye disease</w:t>
      </w:r>
      <w:r w:rsidRPr="00B92DA7">
        <w:rPr>
          <w:bCs/>
          <w:sz w:val="20"/>
        </w:rPr>
        <w:t xml:space="preserve"> (Prof Hossain)</w:t>
      </w:r>
    </w:p>
    <w:p w:rsidRPr="00B92DA7" w:rsidR="005C2374" w:rsidP="00F13DB4" w:rsidRDefault="005C2374" w14:paraId="1F0953E6" w14:textId="77777777">
      <w:pPr>
        <w:pStyle w:val="ListParagraph"/>
        <w:numPr>
          <w:ilvl w:val="0"/>
          <w:numId w:val="15"/>
        </w:numPr>
        <w:rPr>
          <w:b/>
          <w:sz w:val="20"/>
        </w:rPr>
      </w:pPr>
    </w:p>
    <w:p w:rsidRPr="00B92DA7" w:rsidR="002E184F" w:rsidP="003F76FB" w:rsidRDefault="002E184F" w14:paraId="2647659F" w14:textId="73FB0C27">
      <w:pPr>
        <w:jc w:val="both"/>
        <w:rPr>
          <w:rFonts w:ascii="Lucida Sans" w:hAnsi="Lucida Sans"/>
          <w:bCs/>
          <w:sz w:val="20"/>
          <w:szCs w:val="20"/>
        </w:rPr>
      </w:pPr>
      <w:r w:rsidRPr="00B92DA7">
        <w:rPr>
          <w:rFonts w:ascii="Lucida Sans" w:hAnsi="Lucida Sans"/>
          <w:bCs/>
          <w:sz w:val="20"/>
          <w:szCs w:val="20"/>
        </w:rPr>
        <w:t>Candidates a</w:t>
      </w:r>
      <w:r w:rsidRPr="00B92DA7" w:rsidR="003F76FB">
        <w:rPr>
          <w:rFonts w:ascii="Lucida Sans" w:hAnsi="Lucida Sans"/>
          <w:bCs/>
          <w:sz w:val="20"/>
          <w:szCs w:val="20"/>
        </w:rPr>
        <w:t>re</w:t>
      </w:r>
      <w:r w:rsidRPr="00B92DA7">
        <w:rPr>
          <w:rFonts w:ascii="Lucida Sans" w:hAnsi="Lucida Sans"/>
          <w:bCs/>
          <w:sz w:val="20"/>
          <w:szCs w:val="20"/>
        </w:rPr>
        <w:t xml:space="preserve"> encourag</w:t>
      </w:r>
      <w:r w:rsidRPr="00B92DA7" w:rsidR="003F76FB">
        <w:rPr>
          <w:rFonts w:ascii="Lucida Sans" w:hAnsi="Lucida Sans"/>
          <w:bCs/>
          <w:sz w:val="20"/>
          <w:szCs w:val="20"/>
        </w:rPr>
        <w:t>ed</w:t>
      </w:r>
      <w:r w:rsidRPr="00B92DA7">
        <w:rPr>
          <w:rFonts w:ascii="Lucida Sans" w:hAnsi="Lucida Sans"/>
          <w:bCs/>
          <w:sz w:val="20"/>
          <w:szCs w:val="20"/>
        </w:rPr>
        <w:t xml:space="preserve"> to have conversations with theme leads</w:t>
      </w:r>
      <w:r w:rsidRPr="00B92DA7" w:rsidR="003F76FB">
        <w:rPr>
          <w:rFonts w:ascii="Lucida Sans" w:hAnsi="Lucida Sans"/>
          <w:bCs/>
          <w:sz w:val="20"/>
          <w:szCs w:val="20"/>
        </w:rPr>
        <w:t xml:space="preserve"> to explore project ideas and proposals</w:t>
      </w:r>
      <w:r w:rsidRPr="00B92DA7">
        <w:rPr>
          <w:rFonts w:ascii="Lucida Sans" w:hAnsi="Lucida Sans"/>
          <w:bCs/>
          <w:sz w:val="20"/>
          <w:szCs w:val="20"/>
        </w:rPr>
        <w:t>. Information can be provide</w:t>
      </w:r>
      <w:r w:rsidRPr="00B92DA7" w:rsidR="003F76FB">
        <w:rPr>
          <w:rFonts w:ascii="Lucida Sans" w:hAnsi="Lucida Sans"/>
          <w:bCs/>
          <w:sz w:val="20"/>
          <w:szCs w:val="20"/>
        </w:rPr>
        <w:t>d</w:t>
      </w:r>
      <w:r w:rsidRPr="00B92DA7">
        <w:rPr>
          <w:rFonts w:ascii="Lucida Sans" w:hAnsi="Lucida Sans"/>
          <w:bCs/>
          <w:sz w:val="20"/>
          <w:szCs w:val="20"/>
        </w:rPr>
        <w:t xml:space="preserve"> by contacting Professor </w:t>
      </w:r>
      <w:r w:rsidRPr="00B92DA7" w:rsidR="005C2374">
        <w:rPr>
          <w:rFonts w:ascii="Lucida Sans" w:hAnsi="Lucida Sans"/>
          <w:bCs/>
          <w:sz w:val="20"/>
          <w:szCs w:val="20"/>
        </w:rPr>
        <w:t>Lotery</w:t>
      </w:r>
      <w:r w:rsidRPr="00B92DA7">
        <w:rPr>
          <w:rFonts w:ascii="Lucida Sans" w:hAnsi="Lucida Sans"/>
          <w:bCs/>
          <w:sz w:val="20"/>
          <w:szCs w:val="20"/>
        </w:rPr>
        <w:t xml:space="preserve"> (</w:t>
      </w:r>
      <w:hyperlink w:history="1" r:id="rId14">
        <w:r w:rsidRPr="00B92DA7" w:rsidR="005C2374">
          <w:rPr>
            <w:rStyle w:val="Hyperlink"/>
            <w:rFonts w:ascii="Lucida Sans" w:hAnsi="Lucida Sans"/>
            <w:bCs/>
            <w:sz w:val="20"/>
            <w:szCs w:val="20"/>
          </w:rPr>
          <w:t>ajl@southampton.ac.uk</w:t>
        </w:r>
      </w:hyperlink>
      <w:r w:rsidRPr="00B92DA7">
        <w:rPr>
          <w:rFonts w:ascii="Lucida Sans" w:hAnsi="Lucida Sans"/>
          <w:bCs/>
          <w:sz w:val="20"/>
          <w:szCs w:val="20"/>
        </w:rPr>
        <w:t>) who will be able to help direct these.</w:t>
      </w:r>
    </w:p>
    <w:p w:rsidRPr="00B92DA7" w:rsidR="002E184F" w:rsidRDefault="002E184F" w14:paraId="4B23D2C4" w14:textId="77777777">
      <w:pPr>
        <w:rPr>
          <w:rFonts w:ascii="Lucida Sans" w:hAnsi="Lucida Sans"/>
          <w:b/>
          <w:sz w:val="20"/>
          <w:szCs w:val="20"/>
        </w:rPr>
      </w:pPr>
    </w:p>
    <w:p w:rsidRPr="00B92DA7" w:rsidR="009D2C53" w:rsidP="009D2C53" w:rsidRDefault="00A92160" w14:paraId="61E3A02F" w14:textId="77777777">
      <w:pPr>
        <w:rPr>
          <w:rFonts w:ascii="Lucida Sans" w:hAnsi="Lucida Sans"/>
          <w:b/>
          <w:sz w:val="20"/>
          <w:szCs w:val="20"/>
        </w:rPr>
      </w:pPr>
      <w:r w:rsidRPr="00B92DA7">
        <w:rPr>
          <w:rFonts w:ascii="Lucida Sans" w:hAnsi="Lucida Sans"/>
          <w:b/>
          <w:sz w:val="20"/>
          <w:szCs w:val="20"/>
        </w:rPr>
        <w:t>Staff</w:t>
      </w:r>
    </w:p>
    <w:p w:rsidRPr="00B92DA7" w:rsidR="00CA543F" w:rsidP="009D2C53" w:rsidRDefault="005D77C2" w14:paraId="7485286D" w14:textId="658F47E7">
      <w:pPr>
        <w:rPr>
          <w:rFonts w:ascii="Lucida Sans" w:hAnsi="Lucida Sans"/>
          <w:b/>
          <w:sz w:val="20"/>
          <w:szCs w:val="20"/>
        </w:rPr>
      </w:pPr>
      <w:r w:rsidRPr="00B92DA7">
        <w:rPr>
          <w:rFonts w:ascii="Lucida Sans" w:hAnsi="Lucida Sans"/>
          <w:b/>
          <w:sz w:val="20"/>
          <w:szCs w:val="20"/>
        </w:rPr>
        <w:t>Vision Sciences</w:t>
      </w:r>
    </w:p>
    <w:p w:rsidRPr="00B92DA7" w:rsidR="00D13275" w:rsidP="0087273B" w:rsidRDefault="00D13275" w14:paraId="49B8C3DC" w14:textId="65993243">
      <w:pPr>
        <w:spacing w:line="264" w:lineRule="auto"/>
        <w:rPr>
          <w:rFonts w:ascii="Lucida Sans" w:hAnsi="Lucida Sans"/>
          <w:sz w:val="20"/>
        </w:rPr>
      </w:pPr>
    </w:p>
    <w:p w:rsidRPr="00B92DA7" w:rsidR="00D13275" w:rsidP="00D13275" w:rsidRDefault="00D13275" w14:paraId="01C7998C" w14:textId="77777777">
      <w:pPr>
        <w:spacing w:line="264" w:lineRule="auto"/>
        <w:rPr>
          <w:rFonts w:ascii="Lucida Sans" w:hAnsi="Lucida Sans"/>
          <w:b/>
          <w:bCs/>
          <w:sz w:val="20"/>
          <w:szCs w:val="20"/>
        </w:rPr>
      </w:pPr>
      <w:r w:rsidRPr="00B92DA7">
        <w:rPr>
          <w:rFonts w:ascii="Lucida Sans" w:hAnsi="Lucida Sans"/>
          <w:b/>
          <w:bCs/>
          <w:sz w:val="20"/>
          <w:szCs w:val="20"/>
        </w:rPr>
        <w:t>Professors:</w:t>
      </w:r>
    </w:p>
    <w:p w:rsidRPr="00B92DA7" w:rsidR="00D13275" w:rsidP="00D13275" w:rsidRDefault="00D13275" w14:paraId="615A4C2D" w14:textId="3E8D81C7">
      <w:pPr>
        <w:spacing w:line="264" w:lineRule="auto"/>
        <w:rPr>
          <w:rFonts w:ascii="Lucida Sans" w:hAnsi="Lucida Sans"/>
          <w:sz w:val="20"/>
          <w:szCs w:val="20"/>
        </w:rPr>
      </w:pPr>
      <w:r w:rsidRPr="00B92DA7">
        <w:rPr>
          <w:rFonts w:ascii="Lucida Sans" w:hAnsi="Lucida Sans"/>
          <w:sz w:val="20"/>
          <w:szCs w:val="20"/>
        </w:rPr>
        <w:t xml:space="preserve">Professor </w:t>
      </w:r>
      <w:r w:rsidRPr="00B92DA7" w:rsidR="005C2374">
        <w:rPr>
          <w:rFonts w:ascii="Lucida Sans" w:hAnsi="Lucida Sans"/>
          <w:sz w:val="20"/>
          <w:szCs w:val="20"/>
        </w:rPr>
        <w:t>Andrew Lotery MD FRCOphth</w:t>
      </w:r>
      <w:r w:rsidRPr="00B92DA7">
        <w:rPr>
          <w:rFonts w:ascii="Lucida Sans" w:hAnsi="Lucida Sans"/>
          <w:sz w:val="20"/>
          <w:szCs w:val="20"/>
        </w:rPr>
        <w:t xml:space="preserve"> </w:t>
      </w:r>
    </w:p>
    <w:p w:rsidRPr="00B92DA7" w:rsidR="00D13275" w:rsidP="00D13275" w:rsidRDefault="00D13275" w14:paraId="60293CA7" w14:textId="40234659">
      <w:pPr>
        <w:spacing w:line="264" w:lineRule="auto"/>
        <w:rPr>
          <w:rFonts w:ascii="Lucida Sans" w:hAnsi="Lucida Sans"/>
          <w:sz w:val="20"/>
          <w:szCs w:val="20"/>
        </w:rPr>
      </w:pPr>
      <w:r w:rsidRPr="00B92DA7">
        <w:rPr>
          <w:rFonts w:ascii="Lucida Sans" w:hAnsi="Lucida Sans"/>
          <w:sz w:val="20"/>
          <w:szCs w:val="20"/>
        </w:rPr>
        <w:t xml:space="preserve">Professor </w:t>
      </w:r>
      <w:r w:rsidRPr="00B92DA7" w:rsidR="005C2374">
        <w:rPr>
          <w:rFonts w:ascii="Lucida Sans" w:hAnsi="Lucida Sans"/>
          <w:sz w:val="20"/>
          <w:szCs w:val="20"/>
        </w:rPr>
        <w:t>Parwez Hossain PhD FRCOphth FRCS (ED)</w:t>
      </w:r>
    </w:p>
    <w:p w:rsidRPr="00B92DA7" w:rsidR="00D13275" w:rsidP="00D13275" w:rsidRDefault="00D13275" w14:paraId="04D6A20B" w14:textId="77777777">
      <w:pPr>
        <w:spacing w:line="264" w:lineRule="auto"/>
        <w:rPr>
          <w:rFonts w:ascii="Lucida Sans" w:hAnsi="Lucida Sans"/>
          <w:sz w:val="20"/>
          <w:szCs w:val="20"/>
        </w:rPr>
      </w:pPr>
    </w:p>
    <w:p w:rsidRPr="00B92DA7" w:rsidR="00D13275" w:rsidP="00D13275" w:rsidRDefault="00D13275" w14:paraId="391339EB" w14:textId="77777777">
      <w:pPr>
        <w:spacing w:line="264" w:lineRule="auto"/>
        <w:rPr>
          <w:rFonts w:ascii="Lucida Sans" w:hAnsi="Lucida Sans"/>
          <w:b/>
          <w:bCs/>
          <w:sz w:val="20"/>
          <w:szCs w:val="20"/>
        </w:rPr>
      </w:pPr>
      <w:r w:rsidRPr="00B92DA7">
        <w:rPr>
          <w:rFonts w:ascii="Lucida Sans" w:hAnsi="Lucida Sans"/>
          <w:b/>
          <w:bCs/>
          <w:sz w:val="20"/>
          <w:szCs w:val="20"/>
        </w:rPr>
        <w:t>Associate Professors:</w:t>
      </w:r>
    </w:p>
    <w:p w:rsidRPr="00B92DA7" w:rsidR="00D13275" w:rsidP="00D13275" w:rsidRDefault="005C2374" w14:paraId="5B5AEC58" w14:textId="1E2668E9">
      <w:pPr>
        <w:spacing w:line="264" w:lineRule="auto"/>
        <w:rPr>
          <w:rFonts w:ascii="Lucida Sans" w:hAnsi="Lucida Sans"/>
          <w:sz w:val="20"/>
          <w:szCs w:val="20"/>
        </w:rPr>
      </w:pPr>
      <w:r w:rsidRPr="00B92DA7">
        <w:rPr>
          <w:rFonts w:ascii="Lucida Sans" w:hAnsi="Lucida Sans"/>
          <w:sz w:val="20"/>
          <w:szCs w:val="20"/>
        </w:rPr>
        <w:t>Mr James Self Phd FRCOphth</w:t>
      </w:r>
    </w:p>
    <w:p w:rsidRPr="00B92DA7" w:rsidR="005C2374" w:rsidP="00D13275" w:rsidRDefault="005C2374" w14:paraId="2CB01A33" w14:textId="43715782">
      <w:pPr>
        <w:spacing w:line="264" w:lineRule="auto"/>
        <w:rPr>
          <w:rFonts w:ascii="Lucida Sans" w:hAnsi="Lucida Sans"/>
          <w:sz w:val="20"/>
          <w:szCs w:val="20"/>
        </w:rPr>
      </w:pPr>
      <w:r w:rsidRPr="00B92DA7">
        <w:rPr>
          <w:rFonts w:ascii="Lucida Sans" w:hAnsi="Lucida Sans"/>
          <w:sz w:val="20"/>
          <w:szCs w:val="20"/>
        </w:rPr>
        <w:t>Ms Helena Lee PhD FRCOphth</w:t>
      </w:r>
    </w:p>
    <w:p w:rsidRPr="00B92DA7" w:rsidR="005C2374" w:rsidP="00D13275" w:rsidRDefault="005C2374" w14:paraId="4CF50A3A" w14:textId="561D0F05">
      <w:pPr>
        <w:spacing w:line="264" w:lineRule="auto"/>
        <w:rPr>
          <w:rFonts w:ascii="Lucida Sans" w:hAnsi="Lucida Sans"/>
          <w:sz w:val="20"/>
          <w:szCs w:val="20"/>
        </w:rPr>
      </w:pPr>
      <w:r w:rsidRPr="00B92DA7">
        <w:rPr>
          <w:rFonts w:ascii="Lucida Sans" w:hAnsi="Lucida Sans"/>
          <w:sz w:val="20"/>
          <w:szCs w:val="20"/>
        </w:rPr>
        <w:t>Dr Arjuna Ratnayaka PhD</w:t>
      </w:r>
    </w:p>
    <w:p w:rsidRPr="00B92DA7" w:rsidR="005C2374" w:rsidP="00D13275" w:rsidRDefault="005C2374" w14:paraId="3967CFE6" w14:textId="77777777">
      <w:pPr>
        <w:spacing w:line="264" w:lineRule="auto"/>
        <w:rPr>
          <w:rFonts w:ascii="Lucida Sans" w:hAnsi="Lucida Sans"/>
          <w:sz w:val="20"/>
          <w:szCs w:val="20"/>
        </w:rPr>
      </w:pPr>
    </w:p>
    <w:p w:rsidRPr="00B92DA7" w:rsidR="005C2374" w:rsidP="00D13275" w:rsidRDefault="005C2374" w14:paraId="25626E00" w14:textId="4BBEB49E">
      <w:pPr>
        <w:spacing w:line="264" w:lineRule="auto"/>
        <w:rPr>
          <w:rFonts w:ascii="Lucida Sans" w:hAnsi="Lucida Sans"/>
          <w:b/>
          <w:bCs/>
          <w:sz w:val="20"/>
          <w:szCs w:val="20"/>
        </w:rPr>
      </w:pPr>
      <w:r w:rsidRPr="00B92DA7">
        <w:rPr>
          <w:rFonts w:ascii="Lucida Sans" w:hAnsi="Lucida Sans"/>
          <w:b/>
          <w:bCs/>
          <w:sz w:val="20"/>
          <w:szCs w:val="20"/>
        </w:rPr>
        <w:t>Lecturer</w:t>
      </w:r>
      <w:r w:rsidR="00B92DA7">
        <w:rPr>
          <w:rFonts w:ascii="Lucida Sans" w:hAnsi="Lucida Sans"/>
          <w:b/>
          <w:bCs/>
          <w:sz w:val="20"/>
          <w:szCs w:val="20"/>
        </w:rPr>
        <w:t>:</w:t>
      </w:r>
    </w:p>
    <w:p w:rsidRPr="00B92DA7" w:rsidR="005C2374" w:rsidP="00D13275" w:rsidRDefault="005C2374" w14:paraId="54B5A45C" w14:textId="55B3762B">
      <w:pPr>
        <w:spacing w:line="264" w:lineRule="auto"/>
        <w:rPr>
          <w:rFonts w:ascii="Lucida Sans" w:hAnsi="Lucida Sans"/>
          <w:sz w:val="20"/>
          <w:szCs w:val="20"/>
        </w:rPr>
      </w:pPr>
      <w:r w:rsidRPr="00B92DA7">
        <w:rPr>
          <w:rFonts w:ascii="Lucida Sans" w:hAnsi="Lucida Sans"/>
          <w:sz w:val="20"/>
          <w:szCs w:val="20"/>
        </w:rPr>
        <w:t>Dr Jorn Lakowski PhD</w:t>
      </w:r>
    </w:p>
    <w:p w:rsidRPr="00CA4FA6" w:rsidR="00D13275" w:rsidP="00D13275" w:rsidRDefault="00D13275" w14:paraId="75F389BC" w14:textId="35DDB050">
      <w:pPr>
        <w:spacing w:line="264" w:lineRule="auto"/>
        <w:rPr>
          <w:rFonts w:ascii="Lucida Sans" w:hAnsi="Lucida Sans"/>
          <w:sz w:val="20"/>
          <w:szCs w:val="20"/>
          <w:highlight w:val="yellow"/>
        </w:rPr>
      </w:pPr>
    </w:p>
    <w:p w:rsidRPr="00B92DA7" w:rsidR="00D13275" w:rsidP="00D13275" w:rsidRDefault="00D13275" w14:paraId="2B071D36" w14:textId="0509AEC2">
      <w:pPr>
        <w:spacing w:line="264" w:lineRule="auto"/>
        <w:rPr>
          <w:rFonts w:ascii="Lucida Sans" w:hAnsi="Lucida Sans"/>
          <w:b/>
          <w:bCs/>
        </w:rPr>
      </w:pPr>
      <w:r w:rsidRPr="00B92DA7">
        <w:rPr>
          <w:rFonts w:ascii="Lucida Sans" w:hAnsi="Lucida Sans"/>
          <w:b/>
          <w:bCs/>
        </w:rPr>
        <w:t xml:space="preserve">Clinical </w:t>
      </w:r>
      <w:r w:rsidRPr="00B92DA7" w:rsidR="005C2374">
        <w:rPr>
          <w:rFonts w:ascii="Lucida Sans" w:hAnsi="Lucida Sans"/>
          <w:b/>
          <w:bCs/>
        </w:rPr>
        <w:t>Ophthalmology</w:t>
      </w:r>
      <w:r w:rsidRPr="00B92DA7">
        <w:rPr>
          <w:rFonts w:ascii="Lucida Sans" w:hAnsi="Lucida Sans"/>
          <w:b/>
          <w:bCs/>
        </w:rPr>
        <w:t xml:space="preserve"> Infrastructure in Southampton</w:t>
      </w:r>
    </w:p>
    <w:p w:rsidRPr="00B92DA7" w:rsidR="00D13275" w:rsidP="00D13275" w:rsidRDefault="00D13275" w14:paraId="4AF86C98" w14:textId="77777777">
      <w:pPr>
        <w:spacing w:line="264" w:lineRule="auto"/>
        <w:rPr>
          <w:rFonts w:ascii="Lucida Sans" w:hAnsi="Lucida Sans"/>
          <w:sz w:val="20"/>
          <w:szCs w:val="20"/>
        </w:rPr>
      </w:pPr>
    </w:p>
    <w:p w:rsidRPr="005D77C2" w:rsidR="00D13275" w:rsidP="003F76FB" w:rsidRDefault="005D77C2" w14:paraId="376AE41A" w14:textId="2DE30057">
      <w:pPr>
        <w:spacing w:line="264" w:lineRule="auto"/>
        <w:jc w:val="both"/>
        <w:rPr>
          <w:rFonts w:ascii="Lucida Sans" w:hAnsi="Lucida Sans"/>
          <w:sz w:val="20"/>
          <w:szCs w:val="20"/>
          <w:lang w:val="en-US"/>
        </w:rPr>
      </w:pPr>
      <w:r w:rsidRPr="00B92DA7">
        <w:rPr>
          <w:rFonts w:ascii="Lucida Sans" w:hAnsi="Lucida Sans"/>
          <w:sz w:val="20"/>
          <w:szCs w:val="20"/>
        </w:rPr>
        <w:t xml:space="preserve">Southampton Eye Unit opened in 1994 as a purpose built block within the Southampton General Hospital.  The Department consists of an Eye Short Stay Unit (ESSU with 4 side rooms and two day case areas), two fully equipped ophthalmic theatres, an administrative area, an ophthalmic casualty department and an independent outpatient facility.  Within the outpatient area are 30 slit lamp examination cubicles, an orthoptic department, a photographic and imaging suite, ultrasound and laser rooms, visual field analysers and a minor operations theatre. An electrodiagnostic laboratory has been developed within the unit, including facilities for complex paediatric examination  Ophthalmic photographers perform fluorescein and ICG angiographic investigation.  The laser facility includes the capacity to carry out photodynamic therapy. The medical retinal department includes the latest retinal imaging technology. There is a purpose built multi-bed medical retinal injection suite. There is a purpose built ophthalmic clinical trials unit located within the </w:t>
      </w:r>
      <w:r w:rsidRPr="00B92DA7">
        <w:rPr>
          <w:rFonts w:ascii="Lucida Sans" w:hAnsi="Lucida Sans"/>
          <w:sz w:val="20"/>
        </w:rPr>
        <w:t>NIHR Southampton Clinical Research Facility</w:t>
      </w:r>
      <w:r w:rsidRPr="00B92DA7">
        <w:rPr>
          <w:rFonts w:ascii="Lucida Sans" w:hAnsi="Lucida Sans"/>
          <w:sz w:val="20"/>
          <w:szCs w:val="20"/>
        </w:rPr>
        <w:t>. General ophthalmic work is provided for the population of</w:t>
      </w:r>
      <w:r w:rsidRPr="005D77C2">
        <w:rPr>
          <w:rFonts w:ascii="Lucida Sans" w:hAnsi="Lucida Sans"/>
          <w:sz w:val="20"/>
          <w:szCs w:val="20"/>
        </w:rPr>
        <w:t xml:space="preserve"> Southampton with tertiary referrals in the fields of special interest drawn from Wessex and the Channel Islands.</w:t>
      </w:r>
    </w:p>
    <w:p w:rsidRPr="0073541D" w:rsidR="00D13275" w:rsidP="00D13275" w:rsidRDefault="00D13275" w14:paraId="14C1CAF3" w14:textId="77777777">
      <w:pPr>
        <w:spacing w:line="264" w:lineRule="auto"/>
        <w:rPr>
          <w:rFonts w:ascii="Lucida Sans" w:hAnsi="Lucida Sans"/>
          <w:sz w:val="20"/>
          <w:szCs w:val="20"/>
        </w:rPr>
      </w:pPr>
    </w:p>
    <w:p w:rsidRPr="00131A89" w:rsidR="00F216DB" w:rsidP="006D5D15" w:rsidRDefault="00F216DB" w14:paraId="5EF3D835" w14:textId="77777777">
      <w:pPr>
        <w:rPr>
          <w:rFonts w:ascii="Lucida Sans" w:hAnsi="Lucida Sans"/>
          <w:b/>
        </w:rPr>
      </w:pPr>
      <w:r w:rsidRPr="00131A89">
        <w:rPr>
          <w:rFonts w:ascii="Lucida Sans" w:hAnsi="Lucida Sans"/>
          <w:b/>
        </w:rPr>
        <w:t>University Hospital Southampton NHS Foundation Trust (UHS)</w:t>
      </w:r>
    </w:p>
    <w:p w:rsidRPr="0073541D" w:rsidR="00F216DB" w:rsidP="006D5D15" w:rsidRDefault="00F216DB" w14:paraId="4BBA579F" w14:textId="77777777">
      <w:pPr>
        <w:rPr>
          <w:rFonts w:ascii="Lucida Sans" w:hAnsi="Lucida Sans"/>
          <w:sz w:val="20"/>
          <w:szCs w:val="20"/>
        </w:rPr>
      </w:pPr>
    </w:p>
    <w:p w:rsidRPr="006D5D15" w:rsidR="00F216DB" w:rsidP="007F1B6F" w:rsidRDefault="00F216DB" w14:paraId="46C05DF5" w14:textId="77777777">
      <w:pPr>
        <w:spacing w:after="180"/>
        <w:jc w:val="both"/>
        <w:rPr>
          <w:rFonts w:ascii="Lucida Sans" w:hAnsi="Lucida Sans"/>
          <w:sz w:val="20"/>
          <w:szCs w:val="20"/>
        </w:rPr>
      </w:pPr>
      <w:r w:rsidRPr="006D5D15">
        <w:rPr>
          <w:rFonts w:ascii="Lucida Sans" w:hAnsi="Lucida Sans"/>
          <w:sz w:val="20"/>
          <w:szCs w:val="20"/>
        </w:rPr>
        <w:t xml:space="preserve">University Hospital Southampton NHS Foundation </w:t>
      </w:r>
      <w:r w:rsidR="000D6FB5">
        <w:rPr>
          <w:rFonts w:ascii="Lucida Sans" w:hAnsi="Lucida Sans"/>
          <w:sz w:val="20"/>
          <w:szCs w:val="20"/>
        </w:rPr>
        <w:t xml:space="preserve">Trust provides services to some 1.9 million </w:t>
      </w:r>
      <w:r w:rsidRPr="006D5D15">
        <w:rPr>
          <w:rFonts w:ascii="Lucida Sans" w:hAnsi="Lucida Sans"/>
          <w:sz w:val="20"/>
          <w:szCs w:val="20"/>
        </w:rPr>
        <w:t>people living in Southampton and south Hampshire, plus specialist services such as neurosciences, cardiac services and children's intensive care to more than 3.7 million people in central southern England and the Channel Islands.</w:t>
      </w:r>
    </w:p>
    <w:p w:rsidRPr="006D5D15" w:rsidR="00F216DB" w:rsidP="007F1B6F" w:rsidRDefault="000D6FB5" w14:paraId="5CE148C2" w14:textId="77777777">
      <w:pPr>
        <w:spacing w:after="180"/>
        <w:jc w:val="both"/>
        <w:rPr>
          <w:rFonts w:ascii="Lucida Sans" w:hAnsi="Lucida Sans"/>
          <w:sz w:val="20"/>
          <w:szCs w:val="20"/>
        </w:rPr>
      </w:pPr>
      <w:r>
        <w:rPr>
          <w:rFonts w:ascii="Lucida Sans" w:hAnsi="Lucida Sans"/>
          <w:sz w:val="20"/>
          <w:szCs w:val="20"/>
        </w:rPr>
        <w:t xml:space="preserve">The </w:t>
      </w:r>
      <w:r w:rsidRPr="006D5D15" w:rsidR="00F216DB">
        <w:rPr>
          <w:rFonts w:ascii="Lucida Sans" w:hAnsi="Lucida Sans"/>
          <w:sz w:val="20"/>
          <w:szCs w:val="20"/>
        </w:rPr>
        <w:t>Trust is also a major centre for teaching and research in association with the University of Southampton and partners including the Medical Research Council and Wellcome Trust.</w:t>
      </w:r>
    </w:p>
    <w:p w:rsidR="00F216DB" w:rsidP="007F1B6F" w:rsidRDefault="00131A89" w14:paraId="49B122A0" w14:textId="77777777">
      <w:pPr>
        <w:spacing w:after="180"/>
        <w:jc w:val="both"/>
        <w:rPr>
          <w:rFonts w:ascii="Lucida Sans" w:hAnsi="Lucida Sans"/>
          <w:sz w:val="20"/>
          <w:szCs w:val="20"/>
        </w:rPr>
      </w:pPr>
      <w:r>
        <w:rPr>
          <w:rFonts w:ascii="Lucida Sans" w:hAnsi="Lucida Sans"/>
          <w:sz w:val="20"/>
          <w:szCs w:val="20"/>
        </w:rPr>
        <w:t>UHS gained Foundation T</w:t>
      </w:r>
      <w:r w:rsidRPr="006D5D15" w:rsidR="00F216DB">
        <w:rPr>
          <w:rFonts w:ascii="Lucida Sans" w:hAnsi="Lucida Sans"/>
          <w:sz w:val="20"/>
          <w:szCs w:val="20"/>
        </w:rPr>
        <w:t>rust status on 1 October 2011.</w:t>
      </w:r>
    </w:p>
    <w:p w:rsidRPr="00AC6282" w:rsidR="00AC6282" w:rsidP="00AC6282" w:rsidRDefault="00AC6282" w14:paraId="2B8A4066" w14:textId="77777777">
      <w:pPr>
        <w:spacing w:after="180" w:line="336" w:lineRule="atLeast"/>
        <w:rPr>
          <w:rFonts w:ascii="Lucida Sans" w:hAnsi="Lucida Sans" w:eastAsia="Times New Roman" w:cs="Arial"/>
          <w:sz w:val="20"/>
          <w:szCs w:val="20"/>
        </w:rPr>
      </w:pPr>
      <w:r w:rsidRPr="002B7228">
        <w:rPr>
          <w:rFonts w:ascii="Lucida Sans" w:hAnsi="Lucida Sans" w:eastAsia="Times New Roman" w:cs="Arial"/>
          <w:sz w:val="20"/>
          <w:szCs w:val="20"/>
        </w:rPr>
        <w:lastRenderedPageBreak/>
        <w:t xml:space="preserve">Every year </w:t>
      </w:r>
      <w:r w:rsidRPr="00AC6282">
        <w:rPr>
          <w:rFonts w:ascii="Lucida Sans" w:hAnsi="Lucida Sans" w:eastAsia="Times New Roman" w:cs="Arial"/>
          <w:sz w:val="20"/>
          <w:szCs w:val="20"/>
        </w:rPr>
        <w:t xml:space="preserve">11,500 </w:t>
      </w:r>
      <w:r w:rsidRPr="002B7228">
        <w:rPr>
          <w:rFonts w:ascii="Lucida Sans" w:hAnsi="Lucida Sans" w:eastAsia="Times New Roman" w:cs="Arial"/>
          <w:sz w:val="20"/>
          <w:szCs w:val="20"/>
        </w:rPr>
        <w:t xml:space="preserve">UHS </w:t>
      </w:r>
      <w:r w:rsidRPr="00AC6282">
        <w:rPr>
          <w:rFonts w:ascii="Lucida Sans" w:hAnsi="Lucida Sans" w:eastAsia="Times New Roman" w:cs="Arial"/>
          <w:sz w:val="20"/>
          <w:szCs w:val="20"/>
        </w:rPr>
        <w:t>staff:</w:t>
      </w:r>
    </w:p>
    <w:p w:rsidRPr="00AC6282" w:rsidR="00AC6282" w:rsidP="00131A89" w:rsidRDefault="00AC6282" w14:paraId="71D54E96" w14:textId="77777777">
      <w:pPr>
        <w:numPr>
          <w:ilvl w:val="0"/>
          <w:numId w:val="11"/>
        </w:numPr>
        <w:tabs>
          <w:tab w:val="clear" w:pos="720"/>
          <w:tab w:val="num" w:pos="1080"/>
        </w:tabs>
        <w:ind w:left="360"/>
        <w:rPr>
          <w:rFonts w:ascii="Lucida Sans" w:hAnsi="Lucida Sans" w:eastAsia="Times New Roman" w:cs="Arial"/>
          <w:sz w:val="20"/>
          <w:szCs w:val="20"/>
        </w:rPr>
      </w:pPr>
      <w:r w:rsidRPr="00AC6282">
        <w:rPr>
          <w:rFonts w:ascii="Lucida Sans" w:hAnsi="Lucida Sans" w:eastAsia="Times New Roman" w:cs="Arial"/>
          <w:sz w:val="20"/>
          <w:szCs w:val="20"/>
        </w:rPr>
        <w:t>treat around 150,000 inpatie</w:t>
      </w:r>
      <w:r w:rsidR="000D6FB5">
        <w:rPr>
          <w:rFonts w:ascii="Lucida Sans" w:hAnsi="Lucida Sans" w:eastAsia="Times New Roman" w:cs="Arial"/>
          <w:sz w:val="20"/>
          <w:szCs w:val="20"/>
        </w:rPr>
        <w:t xml:space="preserve">nts and day patients, including </w:t>
      </w:r>
      <w:r w:rsidRPr="00AC6282">
        <w:rPr>
          <w:rFonts w:ascii="Lucida Sans" w:hAnsi="Lucida Sans" w:eastAsia="Times New Roman" w:cs="Arial"/>
          <w:sz w:val="20"/>
          <w:szCs w:val="20"/>
        </w:rPr>
        <w:t>about 50,000 emergency admissions;</w:t>
      </w:r>
    </w:p>
    <w:p w:rsidRPr="00AC6282" w:rsidR="00AC6282" w:rsidP="00131A89" w:rsidRDefault="00AC6282" w14:paraId="1F34BFEA" w14:textId="77777777">
      <w:pPr>
        <w:numPr>
          <w:ilvl w:val="0"/>
          <w:numId w:val="11"/>
        </w:numPr>
        <w:tabs>
          <w:tab w:val="clear" w:pos="720"/>
          <w:tab w:val="num" w:pos="1080"/>
        </w:tabs>
        <w:ind w:left="360"/>
        <w:rPr>
          <w:rFonts w:ascii="Lucida Sans" w:hAnsi="Lucida Sans" w:eastAsia="Times New Roman" w:cs="Arial"/>
          <w:sz w:val="20"/>
          <w:szCs w:val="20"/>
        </w:rPr>
      </w:pPr>
      <w:r w:rsidRPr="00AC6282">
        <w:rPr>
          <w:rFonts w:ascii="Lucida Sans" w:hAnsi="Lucida Sans" w:eastAsia="Times New Roman" w:cs="Arial"/>
          <w:sz w:val="20"/>
          <w:szCs w:val="20"/>
        </w:rPr>
        <w:t>see</w:t>
      </w:r>
      <w:r w:rsidR="0087273B">
        <w:rPr>
          <w:rFonts w:ascii="Lucida Sans" w:hAnsi="Lucida Sans" w:eastAsia="Times New Roman" w:cs="Arial"/>
          <w:sz w:val="20"/>
          <w:szCs w:val="20"/>
        </w:rPr>
        <w:t>s</w:t>
      </w:r>
      <w:r w:rsidRPr="00AC6282">
        <w:rPr>
          <w:rFonts w:ascii="Lucida Sans" w:hAnsi="Lucida Sans" w:eastAsia="Times New Roman" w:cs="Arial"/>
          <w:sz w:val="20"/>
          <w:szCs w:val="20"/>
        </w:rPr>
        <w:t xml:space="preserve"> over 624,000 people at outpatient appointments; and</w:t>
      </w:r>
    </w:p>
    <w:p w:rsidRPr="00AC6282" w:rsidR="00AC6282" w:rsidP="00131A89" w:rsidRDefault="00AC6282" w14:paraId="45B32B61" w14:textId="77777777">
      <w:pPr>
        <w:numPr>
          <w:ilvl w:val="0"/>
          <w:numId w:val="11"/>
        </w:numPr>
        <w:tabs>
          <w:tab w:val="clear" w:pos="720"/>
          <w:tab w:val="num" w:pos="1080"/>
        </w:tabs>
        <w:ind w:left="360"/>
        <w:rPr>
          <w:rFonts w:ascii="Lucida Sans" w:hAnsi="Lucida Sans" w:eastAsia="Times New Roman" w:cs="Arial"/>
          <w:sz w:val="20"/>
          <w:szCs w:val="20"/>
        </w:rPr>
      </w:pPr>
      <w:r w:rsidRPr="00AC6282">
        <w:rPr>
          <w:rFonts w:ascii="Lucida Sans" w:hAnsi="Lucida Sans" w:eastAsia="Times New Roman" w:cs="Arial"/>
          <w:sz w:val="20"/>
          <w:szCs w:val="20"/>
        </w:rPr>
        <w:t>deal</w:t>
      </w:r>
      <w:r w:rsidR="0087273B">
        <w:rPr>
          <w:rFonts w:ascii="Lucida Sans" w:hAnsi="Lucida Sans" w:eastAsia="Times New Roman" w:cs="Arial"/>
          <w:sz w:val="20"/>
          <w:szCs w:val="20"/>
        </w:rPr>
        <w:t>s</w:t>
      </w:r>
      <w:r w:rsidRPr="00AC6282">
        <w:rPr>
          <w:rFonts w:ascii="Lucida Sans" w:hAnsi="Lucida Sans" w:eastAsia="Times New Roman" w:cs="Arial"/>
          <w:sz w:val="20"/>
          <w:szCs w:val="20"/>
        </w:rPr>
        <w:t xml:space="preserve"> with around 135,000 cas</w:t>
      </w:r>
      <w:r w:rsidR="0087273B">
        <w:rPr>
          <w:rFonts w:ascii="Lucida Sans" w:hAnsi="Lucida Sans" w:eastAsia="Times New Roman" w:cs="Arial"/>
          <w:sz w:val="20"/>
          <w:szCs w:val="20"/>
        </w:rPr>
        <w:t>es in the</w:t>
      </w:r>
      <w:r w:rsidRPr="00AC6282">
        <w:rPr>
          <w:rFonts w:ascii="Lucida Sans" w:hAnsi="Lucida Sans" w:eastAsia="Times New Roman" w:cs="Arial"/>
          <w:sz w:val="20"/>
          <w:szCs w:val="20"/>
        </w:rPr>
        <w:t xml:space="preserve"> </w:t>
      </w:r>
      <w:hyperlink w:tooltip="Emergency Department" w:history="1" r:id="rId15">
        <w:r w:rsidRPr="0087273B">
          <w:rPr>
            <w:rFonts w:ascii="Lucida Sans" w:hAnsi="Lucida Sans" w:eastAsia="Times New Roman" w:cs="Arial"/>
            <w:sz w:val="20"/>
            <w:szCs w:val="20"/>
          </w:rPr>
          <w:t>emergency department</w:t>
        </w:r>
      </w:hyperlink>
      <w:r w:rsidRPr="0087273B">
        <w:rPr>
          <w:rFonts w:ascii="Lucida Sans" w:hAnsi="Lucida Sans" w:eastAsia="Times New Roman" w:cs="Arial"/>
          <w:sz w:val="20"/>
          <w:szCs w:val="20"/>
        </w:rPr>
        <w:t>.</w:t>
      </w:r>
    </w:p>
    <w:p w:rsidR="00EF6189" w:rsidP="00EF6189" w:rsidRDefault="00EF6189" w14:paraId="05940AFF" w14:textId="77777777">
      <w:pPr>
        <w:rPr>
          <w:rFonts w:ascii="Lucida Sans" w:hAnsi="Lucida Sans" w:eastAsia="Times New Roman" w:cs="Arial"/>
          <w:sz w:val="20"/>
          <w:szCs w:val="20"/>
        </w:rPr>
      </w:pPr>
    </w:p>
    <w:p w:rsidRPr="00AC6282" w:rsidR="00AC6282" w:rsidP="00EF6189" w:rsidRDefault="00AC6282" w14:paraId="1B769B8D" w14:textId="77777777">
      <w:pPr>
        <w:rPr>
          <w:rFonts w:ascii="Lucida Sans" w:hAnsi="Lucida Sans" w:eastAsia="Times New Roman" w:cs="Arial"/>
          <w:sz w:val="20"/>
          <w:szCs w:val="20"/>
        </w:rPr>
      </w:pPr>
      <w:r w:rsidRPr="00AC6282">
        <w:rPr>
          <w:rFonts w:ascii="Lucida Sans" w:hAnsi="Lucida Sans" w:eastAsia="Times New Roman" w:cs="Arial"/>
          <w:sz w:val="20"/>
          <w:szCs w:val="20"/>
        </w:rPr>
        <w:t>Providing th</w:t>
      </w:r>
      <w:r w:rsidR="000D6FB5">
        <w:rPr>
          <w:rFonts w:ascii="Lucida Sans" w:hAnsi="Lucida Sans" w:eastAsia="Times New Roman" w:cs="Arial"/>
          <w:sz w:val="20"/>
          <w:szCs w:val="20"/>
        </w:rPr>
        <w:t xml:space="preserve">ese services costs £1.9 million </w:t>
      </w:r>
      <w:r w:rsidRPr="00AC6282">
        <w:rPr>
          <w:rFonts w:ascii="Lucida Sans" w:hAnsi="Lucida Sans" w:eastAsia="Times New Roman" w:cs="Arial"/>
          <w:sz w:val="20"/>
          <w:szCs w:val="20"/>
        </w:rPr>
        <w:t>a day.</w:t>
      </w:r>
    </w:p>
    <w:p w:rsidRPr="002B7228" w:rsidR="00F72737" w:rsidP="006D5D15" w:rsidRDefault="00F72737" w14:paraId="303A2B91" w14:textId="77777777">
      <w:pPr>
        <w:rPr>
          <w:rFonts w:ascii="Lucida Sans" w:hAnsi="Lucida Sans"/>
          <w:sz w:val="20"/>
          <w:szCs w:val="20"/>
        </w:rPr>
        <w:sectPr w:rsidRPr="002B7228" w:rsidR="00F72737" w:rsidSect="00DB4C9D">
          <w:headerReference w:type="default" r:id="rId16"/>
          <w:footerReference w:type="default" r:id="rId17"/>
          <w:headerReference w:type="first" r:id="rId18"/>
          <w:footerReference w:type="first" r:id="rId19"/>
          <w:pgSz w:w="11906" w:h="16838" w:orient="portrait"/>
          <w:pgMar w:top="1134" w:right="1134" w:bottom="1009" w:left="1191" w:header="709" w:footer="709" w:gutter="0"/>
          <w:cols w:space="708"/>
          <w:titlePg/>
          <w:docGrid w:linePitch="360"/>
        </w:sectPr>
      </w:pPr>
    </w:p>
    <w:p w:rsidR="004473B7" w:rsidP="00F72737" w:rsidRDefault="004473B7" w14:paraId="42A62E1F" w14:textId="77777777">
      <w:pPr>
        <w:pStyle w:val="DocTitle"/>
        <w:rPr>
          <w:sz w:val="48"/>
          <w:szCs w:val="48"/>
        </w:rPr>
      </w:pPr>
    </w:p>
    <w:p w:rsidR="00F72737" w:rsidP="00F72737" w:rsidRDefault="00F72737" w14:paraId="7C4429EF" w14:textId="77777777">
      <w:pPr>
        <w:pStyle w:val="DocTitle"/>
        <w:rPr>
          <w:sz w:val="48"/>
          <w:szCs w:val="48"/>
        </w:rPr>
      </w:pPr>
      <w:r w:rsidRPr="00AC6282">
        <w:rPr>
          <w:sz w:val="48"/>
          <w:szCs w:val="48"/>
        </w:rPr>
        <w:t>Job Description and Person Specification</w:t>
      </w:r>
    </w:p>
    <w:p w:rsidRPr="00AC6282" w:rsidR="004473B7" w:rsidP="00F72737" w:rsidRDefault="004473B7" w14:paraId="5E09AB63" w14:textId="77777777">
      <w:pPr>
        <w:pStyle w:val="DocTitle"/>
        <w:rPr>
          <w:sz w:val="48"/>
          <w:szCs w:val="48"/>
        </w:rPr>
      </w:pPr>
    </w:p>
    <w:p w:rsidR="00F72737" w:rsidP="00F72737" w:rsidRDefault="00F72737" w14:paraId="3400CEA8" w14:textId="77777777">
      <w:pPr>
        <w:tabs>
          <w:tab w:val="left" w:pos="2355"/>
        </w:tabs>
        <w:rPr>
          <w:b/>
          <w:bCs/>
          <w:sz w:val="22"/>
        </w:rPr>
      </w:pPr>
    </w:p>
    <w:tbl>
      <w:tblPr>
        <w:tblStyle w:val="SUTable"/>
        <w:tblW w:w="0" w:type="auto"/>
        <w:tblLook w:val="04A0" w:firstRow="1" w:lastRow="0" w:firstColumn="1" w:lastColumn="0" w:noHBand="0" w:noVBand="1"/>
      </w:tblPr>
      <w:tblGrid>
        <w:gridCol w:w="9304"/>
      </w:tblGrid>
      <w:tr w:rsidRPr="000A5E99" w:rsidR="00F72737" w:rsidTr="00AC6282" w14:paraId="384A2ED6" w14:textId="77777777">
        <w:tc>
          <w:tcPr>
            <w:tcW w:w="9304" w:type="dxa"/>
            <w:shd w:val="clear" w:color="auto" w:fill="D9D9D9" w:themeFill="background1" w:themeFillShade="D9"/>
          </w:tcPr>
          <w:p w:rsidRPr="000A5E99" w:rsidR="00F72737" w:rsidP="00131A89" w:rsidRDefault="00F72737" w14:paraId="1E04C6C5" w14:textId="77777777">
            <w:pPr>
              <w:ind w:left="222"/>
              <w:rPr>
                <w:rFonts w:ascii="Lucida Sans" w:hAnsi="Lucida Sans"/>
                <w:sz w:val="20"/>
                <w:szCs w:val="20"/>
              </w:rPr>
            </w:pPr>
            <w:r w:rsidRPr="000A5E99">
              <w:rPr>
                <w:rFonts w:ascii="Lucida Sans" w:hAnsi="Lucida Sans"/>
                <w:sz w:val="20"/>
                <w:szCs w:val="20"/>
              </w:rPr>
              <w:t>Job purpose</w:t>
            </w:r>
          </w:p>
        </w:tc>
      </w:tr>
      <w:tr w:rsidRPr="000A5E99" w:rsidR="00F72737" w:rsidTr="00AC6282" w14:paraId="6BB05823" w14:textId="77777777">
        <w:trPr>
          <w:trHeight w:val="824"/>
        </w:trPr>
        <w:tc>
          <w:tcPr>
            <w:tcW w:w="9304" w:type="dxa"/>
          </w:tcPr>
          <w:p w:rsidRPr="004473B7" w:rsidR="00421C6D" w:rsidP="003F76FB" w:rsidRDefault="00421C6D" w14:paraId="10F39539" w14:textId="77777777">
            <w:pPr>
              <w:pStyle w:val="BodyText"/>
              <w:spacing w:before="100" w:beforeAutospacing="1" w:after="100" w:afterAutospacing="1"/>
              <w:jc w:val="both"/>
              <w:rPr>
                <w:rFonts w:ascii="Lucida Sans" w:hAnsi="Lucida Sans"/>
                <w:b w:val="0"/>
                <w:szCs w:val="20"/>
              </w:rPr>
            </w:pPr>
            <w:r w:rsidRPr="004473B7">
              <w:rPr>
                <w:rFonts w:ascii="Lucida Sans" w:hAnsi="Lucida Sans"/>
                <w:b w:val="0"/>
                <w:szCs w:val="20"/>
              </w:rPr>
              <w:t>The post-holder will have clinical commitments at University Hospitals Southampton NHS Foundation Trust (UHS)</w:t>
            </w:r>
            <w:r w:rsidR="00EF6189">
              <w:rPr>
                <w:rFonts w:ascii="Lucida Sans" w:hAnsi="Lucida Sans"/>
                <w:b w:val="0"/>
                <w:szCs w:val="20"/>
              </w:rPr>
              <w:t xml:space="preserve"> or other NHS Trusts in Wessex</w:t>
            </w:r>
            <w:r w:rsidRPr="004473B7">
              <w:rPr>
                <w:rFonts w:ascii="Lucida Sans" w:hAnsi="Lucida Sans"/>
                <w:b w:val="0"/>
                <w:szCs w:val="20"/>
              </w:rPr>
              <w:t>, as well as participating in the development of research and teaching within an appropriate research group of the Faculty of Medicine. The post is subject to terms and conditions of service, determined by the University of Southampton and in its honorary clinical capacity by the University Hospitals Southampton NHS Foundation Trust Board.</w:t>
            </w:r>
          </w:p>
        </w:tc>
      </w:tr>
    </w:tbl>
    <w:p w:rsidR="00F72737" w:rsidP="00F72737" w:rsidRDefault="00F72737" w14:paraId="67322BE7" w14:textId="77777777">
      <w:pPr>
        <w:rPr>
          <w:rFonts w:ascii="Lucida Sans" w:hAnsi="Lucida Sans"/>
          <w:sz w:val="20"/>
          <w:szCs w:val="20"/>
        </w:rPr>
      </w:pPr>
    </w:p>
    <w:p w:rsidRPr="000A5E99" w:rsidR="004473B7" w:rsidP="00F72737" w:rsidRDefault="004473B7" w14:paraId="0ACB1A0F" w14:textId="7777777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Pr="000A5E99" w:rsidR="00F72737" w:rsidTr="00131A89" w14:paraId="20F00650" w14:textId="77777777">
        <w:trPr>
          <w:cantSplit/>
        </w:trPr>
        <w:tc>
          <w:tcPr>
            <w:tcW w:w="8378" w:type="dxa"/>
            <w:gridSpan w:val="2"/>
            <w:shd w:val="clear" w:color="auto" w:fill="D9D9D9" w:themeFill="background1" w:themeFillShade="D9"/>
          </w:tcPr>
          <w:p w:rsidRPr="000A5E99" w:rsidR="00F72737" w:rsidP="0044422A" w:rsidRDefault="00F72737" w14:paraId="2CB35C76" w14:textId="77777777">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rsidRPr="00131A89" w:rsidR="00F72737" w:rsidP="001E5C4A" w:rsidRDefault="00F72737" w14:paraId="77EED861" w14:textId="77777777">
            <w:pPr>
              <w:rPr>
                <w:rFonts w:ascii="Lucida Sans" w:hAnsi="Lucida Sans"/>
                <w:sz w:val="20"/>
                <w:szCs w:val="20"/>
              </w:rPr>
            </w:pPr>
            <w:r w:rsidRPr="00131A89">
              <w:rPr>
                <w:rFonts w:ascii="Lucida Sans" w:hAnsi="Lucida Sans"/>
                <w:sz w:val="20"/>
                <w:szCs w:val="20"/>
              </w:rPr>
              <w:t>% Time</w:t>
            </w:r>
          </w:p>
        </w:tc>
      </w:tr>
      <w:tr w:rsidRPr="000A5E99" w:rsidR="00F72737" w:rsidTr="00131A89" w14:paraId="7ADA5350" w14:textId="77777777">
        <w:trPr>
          <w:cantSplit/>
        </w:trPr>
        <w:tc>
          <w:tcPr>
            <w:tcW w:w="344" w:type="dxa"/>
            <w:tcBorders>
              <w:right w:val="nil"/>
            </w:tcBorders>
          </w:tcPr>
          <w:p w:rsidRPr="0078531C" w:rsidR="00F72737" w:rsidP="0078531C" w:rsidRDefault="00F72737" w14:paraId="332EF551" w14:textId="77777777">
            <w:pPr>
              <w:tabs>
                <w:tab w:val="left" w:pos="364"/>
              </w:tabs>
              <w:rPr>
                <w:sz w:val="20"/>
              </w:rPr>
            </w:pPr>
          </w:p>
        </w:tc>
        <w:tc>
          <w:tcPr>
            <w:tcW w:w="8034" w:type="dxa"/>
            <w:tcBorders>
              <w:left w:val="nil"/>
            </w:tcBorders>
          </w:tcPr>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920"/>
            </w:tblGrid>
            <w:tr w:rsidRPr="004473B7" w:rsidR="00E115A3" w:rsidTr="004473B7" w14:paraId="4E80E7FD" w14:textId="77777777">
              <w:trPr>
                <w:cantSplit/>
              </w:trPr>
              <w:tc>
                <w:tcPr>
                  <w:tcW w:w="8364" w:type="dxa"/>
                </w:tcPr>
                <w:p w:rsidRPr="004473B7" w:rsidR="00E115A3" w:rsidP="00E115A3" w:rsidRDefault="00E115A3" w14:paraId="2B85FE7E" w14:textId="77777777">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Pr="004473B7" w:rsidR="00E115A3" w:rsidTr="004473B7" w14:paraId="2A61438A" w14:textId="77777777">
              <w:trPr>
                <w:cantSplit/>
              </w:trPr>
              <w:tc>
                <w:tcPr>
                  <w:tcW w:w="8364" w:type="dxa"/>
                </w:tcPr>
                <w:p w:rsidRPr="004473B7" w:rsidR="00E115A3" w:rsidP="00E115A3" w:rsidRDefault="00E115A3" w14:paraId="4250A1F0" w14:textId="77777777">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Pr="004473B7" w:rsidR="00E115A3" w:rsidTr="004473B7" w14:paraId="7E8D12AC" w14:textId="77777777">
              <w:trPr>
                <w:cantSplit/>
              </w:trPr>
              <w:tc>
                <w:tcPr>
                  <w:tcW w:w="8364" w:type="dxa"/>
                </w:tcPr>
                <w:p w:rsidRPr="004473B7" w:rsidR="00E115A3" w:rsidP="00E115A3" w:rsidRDefault="00E115A3" w14:paraId="7068C651" w14:textId="77777777">
                  <w:pPr>
                    <w:rPr>
                      <w:rFonts w:ascii="Lucida Sans" w:hAnsi="Lucida Sans"/>
                      <w:sz w:val="20"/>
                      <w:szCs w:val="20"/>
                    </w:rPr>
                  </w:pPr>
                  <w:r w:rsidRPr="004473B7">
                    <w:rPr>
                      <w:rFonts w:ascii="Lucida Sans" w:hAnsi="Lucida Sans"/>
                      <w:sz w:val="20"/>
                      <w:szCs w:val="20"/>
                    </w:rPr>
                    <w:t>To contribute to the writing of bids for research funding.</w:t>
                  </w:r>
                </w:p>
              </w:tc>
            </w:tr>
            <w:tr w:rsidRPr="004473B7" w:rsidR="00E115A3" w:rsidTr="004473B7" w14:paraId="2C96EBB3" w14:textId="77777777">
              <w:trPr>
                <w:cantSplit/>
              </w:trPr>
              <w:tc>
                <w:tcPr>
                  <w:tcW w:w="8364" w:type="dxa"/>
                </w:tcPr>
                <w:p w:rsidRPr="004473B7" w:rsidR="00E115A3" w:rsidP="00E115A3" w:rsidRDefault="00E115A3" w14:paraId="05125D6E" w14:textId="77777777">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r>
          </w:tbl>
          <w:p w:rsidRPr="000A5E99" w:rsidR="0078531C" w:rsidP="00E115A3" w:rsidRDefault="0078531C" w14:paraId="34DD0859" w14:textId="77777777">
            <w:pPr>
              <w:tabs>
                <w:tab w:val="left" w:pos="364"/>
              </w:tabs>
              <w:ind w:left="-57"/>
              <w:rPr>
                <w:rFonts w:ascii="Lucida Sans" w:hAnsi="Lucida Sans"/>
                <w:sz w:val="20"/>
                <w:szCs w:val="20"/>
              </w:rPr>
            </w:pPr>
          </w:p>
        </w:tc>
        <w:tc>
          <w:tcPr>
            <w:tcW w:w="926" w:type="dxa"/>
          </w:tcPr>
          <w:p w:rsidRPr="00131A89" w:rsidR="0044422A" w:rsidP="0078531C" w:rsidRDefault="0078531C" w14:paraId="1E95FB67" w14:textId="77777777">
            <w:pPr>
              <w:tabs>
                <w:tab w:val="left" w:pos="388"/>
              </w:tabs>
              <w:rPr>
                <w:rFonts w:ascii="Lucida Sans" w:hAnsi="Lucida Sans"/>
                <w:sz w:val="20"/>
                <w:szCs w:val="20"/>
              </w:rPr>
            </w:pPr>
            <w:r w:rsidRPr="00131A89">
              <w:rPr>
                <w:rFonts w:ascii="Lucida Sans" w:hAnsi="Lucida Sans"/>
                <w:sz w:val="20"/>
                <w:szCs w:val="20"/>
              </w:rPr>
              <w:t>35%</w:t>
            </w:r>
          </w:p>
        </w:tc>
      </w:tr>
      <w:tr w:rsidRPr="000A5E99" w:rsidR="0078531C" w:rsidTr="00131A89" w14:paraId="56DAB38E" w14:textId="77777777">
        <w:trPr>
          <w:cantSplit/>
        </w:trPr>
        <w:tc>
          <w:tcPr>
            <w:tcW w:w="344" w:type="dxa"/>
            <w:tcBorders>
              <w:right w:val="nil"/>
            </w:tcBorders>
            <w:shd w:val="clear" w:color="auto" w:fill="D9D9D9" w:themeFill="background1" w:themeFillShade="D9"/>
          </w:tcPr>
          <w:p w:rsidRPr="0078531C" w:rsidR="0078531C" w:rsidP="0078531C" w:rsidRDefault="0078531C" w14:paraId="24BB2D68" w14:textId="77777777">
            <w:pPr>
              <w:tabs>
                <w:tab w:val="left" w:pos="364"/>
              </w:tabs>
              <w:rPr>
                <w:sz w:val="20"/>
              </w:rPr>
            </w:pPr>
          </w:p>
        </w:tc>
        <w:tc>
          <w:tcPr>
            <w:tcW w:w="8034" w:type="dxa"/>
            <w:tcBorders>
              <w:left w:val="nil"/>
            </w:tcBorders>
            <w:shd w:val="clear" w:color="auto" w:fill="D9D9D9" w:themeFill="background1" w:themeFillShade="D9"/>
          </w:tcPr>
          <w:p w:rsidRPr="000A5E99" w:rsidR="0078531C" w:rsidP="0078531C" w:rsidRDefault="0078531C" w14:paraId="3BC9C6AC" w14:textId="77777777">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rsidRPr="00131A89" w:rsidR="0078531C" w:rsidP="0078531C" w:rsidRDefault="0078531C" w14:paraId="46D790CC" w14:textId="77777777">
            <w:pPr>
              <w:tabs>
                <w:tab w:val="left" w:pos="388"/>
              </w:tabs>
              <w:rPr>
                <w:rFonts w:ascii="Lucida Sans" w:hAnsi="Lucida Sans"/>
                <w:sz w:val="20"/>
                <w:szCs w:val="20"/>
              </w:rPr>
            </w:pPr>
          </w:p>
        </w:tc>
      </w:tr>
      <w:tr w:rsidRPr="000A5E99" w:rsidR="0078531C" w:rsidTr="00131A89" w14:paraId="07B6837D" w14:textId="77777777">
        <w:trPr>
          <w:cantSplit/>
        </w:trPr>
        <w:tc>
          <w:tcPr>
            <w:tcW w:w="344" w:type="dxa"/>
            <w:tcBorders>
              <w:right w:val="nil"/>
            </w:tcBorders>
          </w:tcPr>
          <w:p w:rsidRPr="0078531C" w:rsidR="0078531C" w:rsidP="0078531C" w:rsidRDefault="0078531C" w14:paraId="1F273970" w14:textId="77777777">
            <w:pPr>
              <w:tabs>
                <w:tab w:val="left" w:pos="364"/>
              </w:tabs>
              <w:rPr>
                <w:sz w:val="20"/>
                <w:highlight w:val="yellow"/>
              </w:rPr>
            </w:pPr>
          </w:p>
        </w:tc>
        <w:tc>
          <w:tcPr>
            <w:tcW w:w="8034" w:type="dxa"/>
            <w:tcBorders>
              <w:left w:val="nil"/>
            </w:tcBorders>
          </w:tcPr>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920"/>
            </w:tblGrid>
            <w:tr w:rsidRPr="004473B7" w:rsidR="00E115A3" w:rsidTr="004473B7" w14:paraId="472EA8A3" w14:textId="77777777">
              <w:trPr>
                <w:cantSplit/>
              </w:trPr>
              <w:tc>
                <w:tcPr>
                  <w:tcW w:w="8364" w:type="dxa"/>
                </w:tcPr>
                <w:p w:rsidRPr="004473B7" w:rsidR="00E115A3" w:rsidP="003F76FB" w:rsidRDefault="00E115A3" w14:paraId="3ED331EA" w14:textId="77777777">
                  <w:pPr>
                    <w:jc w:val="both"/>
                    <w:rPr>
                      <w:rFonts w:ascii="Lucida Sans" w:hAnsi="Lucida Sans"/>
                      <w:sz w:val="20"/>
                      <w:szCs w:val="20"/>
                    </w:rPr>
                  </w:pPr>
                  <w:r w:rsidRPr="004473B7">
                    <w:rPr>
                      <w:rFonts w:ascii="Lucida Sans" w:hAnsi="Lucida Sans"/>
                      <w:sz w:val="20"/>
                      <w:szCs w:val="20"/>
                    </w:rPr>
                    <w:t>As a member of a teaching team within an established programme of study, support the teaching objectives of the School/Department by delivering teaching to students at undergraduate and/or postgraduate level, through allocated lectures, tutorials, practicals and seminars.</w:t>
                  </w:r>
                </w:p>
              </w:tc>
            </w:tr>
            <w:tr w:rsidRPr="004473B7" w:rsidR="00E115A3" w:rsidTr="004473B7" w14:paraId="2D4F2373" w14:textId="77777777">
              <w:trPr>
                <w:cantSplit/>
              </w:trPr>
              <w:tc>
                <w:tcPr>
                  <w:tcW w:w="8364" w:type="dxa"/>
                </w:tcPr>
                <w:p w:rsidRPr="004473B7" w:rsidR="00E115A3" w:rsidP="003F76FB" w:rsidRDefault="00E115A3" w14:paraId="64084BC1" w14:textId="77777777">
                  <w:pPr>
                    <w:jc w:val="both"/>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rsidRPr="004473B7" w:rsidR="00E115A3" w:rsidP="003F76FB" w:rsidRDefault="00E115A3" w14:paraId="500FC1AD" w14:textId="77777777">
            <w:pPr>
              <w:tabs>
                <w:tab w:val="left" w:pos="364"/>
              </w:tabs>
              <w:jc w:val="both"/>
              <w:rPr>
                <w:rFonts w:ascii="Lucida Sans" w:hAnsi="Lucida Sans"/>
                <w:sz w:val="20"/>
                <w:szCs w:val="20"/>
              </w:rPr>
            </w:pPr>
          </w:p>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920"/>
            </w:tblGrid>
            <w:tr w:rsidRPr="004473B7" w:rsidR="00E115A3" w:rsidTr="004473B7" w14:paraId="380676E4" w14:textId="77777777">
              <w:trPr>
                <w:cantSplit/>
              </w:trPr>
              <w:tc>
                <w:tcPr>
                  <w:tcW w:w="8364" w:type="dxa"/>
                </w:tcPr>
                <w:p w:rsidRPr="004473B7" w:rsidR="00E115A3" w:rsidP="003F76FB" w:rsidRDefault="00E115A3" w14:paraId="0785EDF5" w14:textId="77777777">
                  <w:pPr>
                    <w:jc w:val="both"/>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 to facilitate this.</w:t>
                  </w:r>
                </w:p>
              </w:tc>
            </w:tr>
            <w:tr w:rsidRPr="004473B7" w:rsidR="00E115A3" w:rsidTr="004473B7" w14:paraId="439319D1" w14:textId="77777777">
              <w:trPr>
                <w:cantSplit/>
              </w:trPr>
              <w:tc>
                <w:tcPr>
                  <w:tcW w:w="8364" w:type="dxa"/>
                </w:tcPr>
                <w:p w:rsidRPr="004473B7" w:rsidR="00E115A3" w:rsidP="003F76FB" w:rsidRDefault="00E115A3" w14:paraId="6B0BED14" w14:textId="77777777">
                  <w:pPr>
                    <w:jc w:val="both"/>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rsidRPr="000A5E99" w:rsidR="00E115A3" w:rsidP="004473B7" w:rsidRDefault="00E115A3" w14:paraId="7D524302" w14:textId="77777777">
            <w:pPr>
              <w:tabs>
                <w:tab w:val="left" w:pos="364"/>
              </w:tabs>
              <w:rPr>
                <w:rFonts w:ascii="Lucida Sans" w:hAnsi="Lucida Sans"/>
                <w:sz w:val="20"/>
                <w:szCs w:val="20"/>
              </w:rPr>
            </w:pPr>
          </w:p>
        </w:tc>
        <w:tc>
          <w:tcPr>
            <w:tcW w:w="926" w:type="dxa"/>
          </w:tcPr>
          <w:p w:rsidRPr="00131A89" w:rsidR="0078531C" w:rsidP="0078531C" w:rsidRDefault="0078531C" w14:paraId="57E1ACFE" w14:textId="77777777">
            <w:pPr>
              <w:tabs>
                <w:tab w:val="left" w:pos="388"/>
              </w:tabs>
              <w:rPr>
                <w:rFonts w:ascii="Lucida Sans" w:hAnsi="Lucida Sans"/>
                <w:sz w:val="20"/>
                <w:szCs w:val="20"/>
              </w:rPr>
            </w:pPr>
            <w:r w:rsidRPr="00131A89">
              <w:rPr>
                <w:rFonts w:ascii="Lucida Sans" w:hAnsi="Lucida Sans"/>
                <w:sz w:val="20"/>
                <w:szCs w:val="20"/>
              </w:rPr>
              <w:t>10%</w:t>
            </w:r>
          </w:p>
        </w:tc>
      </w:tr>
    </w:tbl>
    <w:p w:rsidR="004473B7" w:rsidRDefault="00131A89" w14:paraId="7FDF0582" w14:textId="77777777">
      <w:r>
        <w:br w:type="page"/>
      </w:r>
    </w:p>
    <w:tbl>
      <w:tblPr>
        <w:tblStyle w:val="SUTable"/>
        <w:tblW w:w="0" w:type="auto"/>
        <w:tblLook w:val="04A0" w:firstRow="1" w:lastRow="0" w:firstColumn="1" w:lastColumn="0" w:noHBand="0" w:noVBand="1"/>
      </w:tblPr>
      <w:tblGrid>
        <w:gridCol w:w="344"/>
        <w:gridCol w:w="8034"/>
        <w:gridCol w:w="926"/>
      </w:tblGrid>
      <w:tr w:rsidRPr="000A5E99" w:rsidR="004473B7" w:rsidTr="009D09B5" w14:paraId="03C8A712" w14:textId="77777777">
        <w:trPr>
          <w:cantSplit/>
        </w:trPr>
        <w:tc>
          <w:tcPr>
            <w:tcW w:w="344" w:type="dxa"/>
            <w:tcBorders>
              <w:right w:val="nil"/>
            </w:tcBorders>
            <w:shd w:val="clear" w:color="auto" w:fill="D9D9D9" w:themeFill="background1" w:themeFillShade="D9"/>
          </w:tcPr>
          <w:p w:rsidRPr="0078531C" w:rsidR="004473B7" w:rsidP="009D09B5" w:rsidRDefault="004473B7" w14:paraId="29E347C9" w14:textId="77777777">
            <w:pPr>
              <w:tabs>
                <w:tab w:val="left" w:pos="364"/>
              </w:tabs>
              <w:rPr>
                <w:sz w:val="20"/>
              </w:rPr>
            </w:pPr>
          </w:p>
        </w:tc>
        <w:tc>
          <w:tcPr>
            <w:tcW w:w="8034" w:type="dxa"/>
            <w:tcBorders>
              <w:left w:val="nil"/>
            </w:tcBorders>
            <w:shd w:val="clear" w:color="auto" w:fill="D9D9D9" w:themeFill="background1" w:themeFillShade="D9"/>
          </w:tcPr>
          <w:p w:rsidRPr="000A5E99" w:rsidR="004473B7" w:rsidP="009D09B5" w:rsidRDefault="004473B7" w14:paraId="0F45B1BB" w14:textId="77777777">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rsidRPr="00131A89" w:rsidR="004473B7" w:rsidP="009D09B5" w:rsidRDefault="004473B7" w14:paraId="7FBFFFE3" w14:textId="77777777">
            <w:pPr>
              <w:tabs>
                <w:tab w:val="left" w:pos="388"/>
              </w:tabs>
              <w:rPr>
                <w:rFonts w:ascii="Lucida Sans" w:hAnsi="Lucida Sans"/>
                <w:sz w:val="20"/>
                <w:szCs w:val="20"/>
              </w:rPr>
            </w:pPr>
          </w:p>
        </w:tc>
      </w:tr>
      <w:tr w:rsidRPr="000A5E99" w:rsidR="004473B7" w:rsidTr="009D09B5" w14:paraId="5DEC624D" w14:textId="77777777">
        <w:trPr>
          <w:cantSplit/>
        </w:trPr>
        <w:tc>
          <w:tcPr>
            <w:tcW w:w="344" w:type="dxa"/>
            <w:tcBorders>
              <w:right w:val="nil"/>
            </w:tcBorders>
          </w:tcPr>
          <w:p w:rsidRPr="000A5E99" w:rsidR="004473B7" w:rsidP="009D09B5" w:rsidRDefault="004473B7" w14:paraId="43BE1DE7" w14:textId="77777777">
            <w:pPr>
              <w:pStyle w:val="ListParagraph"/>
              <w:tabs>
                <w:tab w:val="left" w:pos="364"/>
              </w:tabs>
              <w:ind w:left="360"/>
              <w:rPr>
                <w:sz w:val="20"/>
              </w:rPr>
            </w:pPr>
          </w:p>
        </w:tc>
        <w:tc>
          <w:tcPr>
            <w:tcW w:w="8034" w:type="dxa"/>
            <w:tcBorders>
              <w:left w:val="nil"/>
            </w:tcBorders>
          </w:tcPr>
          <w:p w:rsidRPr="004473B7" w:rsidR="004473B7" w:rsidP="003F76FB" w:rsidRDefault="004473B7" w14:paraId="6F8E01E1" w14:textId="77777777">
            <w:pPr>
              <w:tabs>
                <w:tab w:val="left" w:pos="364"/>
              </w:tabs>
              <w:ind w:left="-57"/>
              <w:jc w:val="both"/>
              <w:rPr>
                <w:rFonts w:ascii="Lucida Sans" w:hAnsi="Lucida Sans"/>
                <w:sz w:val="20"/>
                <w:szCs w:val="20"/>
              </w:rPr>
            </w:pPr>
            <w:r w:rsidRPr="004473B7">
              <w:rPr>
                <w:rFonts w:ascii="Lucida Sans" w:hAnsi="Lucida Sans"/>
                <w:sz w:val="20"/>
                <w:szCs w:val="20"/>
              </w:rPr>
              <w:t>Contribute to the efficient management and administration of the School/Department by performing personal administrative duties as allocated by the Head, e.g. library representative, year tutor, exchange-programme coordinator, etc.</w:t>
            </w:r>
          </w:p>
        </w:tc>
        <w:tc>
          <w:tcPr>
            <w:tcW w:w="926" w:type="dxa"/>
          </w:tcPr>
          <w:p w:rsidRPr="00131A89" w:rsidR="004473B7" w:rsidP="009D09B5" w:rsidRDefault="004473B7" w14:paraId="35EB0236" w14:textId="77777777">
            <w:pPr>
              <w:tabs>
                <w:tab w:val="left" w:pos="388"/>
              </w:tabs>
              <w:rPr>
                <w:rFonts w:ascii="Lucida Sans" w:hAnsi="Lucida Sans"/>
                <w:sz w:val="20"/>
                <w:szCs w:val="20"/>
              </w:rPr>
            </w:pPr>
            <w:r w:rsidRPr="00131A89">
              <w:rPr>
                <w:rFonts w:ascii="Lucida Sans" w:hAnsi="Lucida Sans"/>
                <w:sz w:val="20"/>
                <w:szCs w:val="20"/>
              </w:rPr>
              <w:t>5%</w:t>
            </w:r>
          </w:p>
          <w:p w:rsidRPr="00131A89" w:rsidR="004473B7" w:rsidP="009D09B5" w:rsidRDefault="004473B7" w14:paraId="13C093A2" w14:textId="77777777">
            <w:pPr>
              <w:tabs>
                <w:tab w:val="left" w:pos="388"/>
              </w:tabs>
              <w:rPr>
                <w:rFonts w:ascii="Lucida Sans" w:hAnsi="Lucida Sans"/>
                <w:sz w:val="20"/>
                <w:szCs w:val="20"/>
              </w:rPr>
            </w:pPr>
          </w:p>
        </w:tc>
      </w:tr>
      <w:tr w:rsidRPr="000A5E99" w:rsidR="004473B7" w:rsidTr="009D09B5" w14:paraId="2AF0D4E1" w14:textId="77777777">
        <w:trPr>
          <w:cantSplit/>
        </w:trPr>
        <w:tc>
          <w:tcPr>
            <w:tcW w:w="8378" w:type="dxa"/>
            <w:gridSpan w:val="2"/>
            <w:shd w:val="clear" w:color="auto" w:fill="D9D9D9" w:themeFill="background1" w:themeFillShade="D9"/>
          </w:tcPr>
          <w:p w:rsidRPr="000A5E99" w:rsidR="004473B7" w:rsidP="009D09B5" w:rsidRDefault="004473B7" w14:paraId="50840381" w14:textId="77777777">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rsidRPr="00131A89" w:rsidR="004473B7" w:rsidP="009D09B5" w:rsidRDefault="004473B7" w14:paraId="73875C67" w14:textId="77777777">
            <w:pPr>
              <w:tabs>
                <w:tab w:val="left" w:pos="388"/>
              </w:tabs>
              <w:rPr>
                <w:rFonts w:ascii="Lucida Sans" w:hAnsi="Lucida Sans"/>
                <w:sz w:val="20"/>
                <w:szCs w:val="20"/>
              </w:rPr>
            </w:pPr>
            <w:r w:rsidRPr="00131A89">
              <w:rPr>
                <w:rFonts w:ascii="Lucida Sans" w:hAnsi="Lucida Sans"/>
                <w:sz w:val="20"/>
                <w:szCs w:val="20"/>
              </w:rPr>
              <w:t>% Time</w:t>
            </w:r>
          </w:p>
        </w:tc>
      </w:tr>
      <w:tr w:rsidRPr="000A5E99" w:rsidR="004473B7" w:rsidTr="009D09B5" w14:paraId="607F5FDA" w14:textId="77777777">
        <w:trPr>
          <w:cantSplit/>
        </w:trPr>
        <w:tc>
          <w:tcPr>
            <w:tcW w:w="8378" w:type="dxa"/>
            <w:gridSpan w:val="2"/>
          </w:tcPr>
          <w:p w:rsidRPr="000A5E99" w:rsidR="004473B7" w:rsidP="003F76FB" w:rsidRDefault="004473B7" w14:paraId="74238025" w14:textId="4D407937">
            <w:pPr>
              <w:tabs>
                <w:tab w:val="left" w:pos="364"/>
              </w:tabs>
              <w:ind w:left="364"/>
              <w:jc w:val="both"/>
              <w:rPr>
                <w:rFonts w:ascii="Lucida Sans" w:hAnsi="Lucida Sans"/>
                <w:sz w:val="20"/>
                <w:szCs w:val="20"/>
              </w:rPr>
            </w:pPr>
            <w:r w:rsidRPr="000A5E99">
              <w:rPr>
                <w:rFonts w:ascii="Lucida Sans" w:hAnsi="Lucida Sans"/>
                <w:sz w:val="20"/>
                <w:szCs w:val="20"/>
              </w:rPr>
              <w:t>Clinical academic staff are managerially accountable for their clinical duties to the designated Clinic</w:t>
            </w:r>
            <w:r w:rsidR="001A7718">
              <w:rPr>
                <w:rFonts w:ascii="Lucida Sans" w:hAnsi="Lucida Sans"/>
                <w:sz w:val="20"/>
                <w:szCs w:val="20"/>
              </w:rPr>
              <w:t>al</w:t>
            </w:r>
            <w:r w:rsidR="003F76FB">
              <w:rPr>
                <w:rFonts w:ascii="Lucida Sans" w:hAnsi="Lucida Sans"/>
                <w:sz w:val="20"/>
                <w:szCs w:val="20"/>
              </w:rPr>
              <w:t xml:space="preserve"> Lead for </w:t>
            </w:r>
            <w:r w:rsidR="005D77C2">
              <w:rPr>
                <w:rFonts w:ascii="Lucida Sans" w:hAnsi="Lucida Sans"/>
                <w:sz w:val="20"/>
                <w:szCs w:val="20"/>
              </w:rPr>
              <w:t>Ophthalmology</w:t>
            </w:r>
            <w:r w:rsidR="001A7718">
              <w:rPr>
                <w:rFonts w:ascii="Lucida Sans" w:hAnsi="Lucida Sans"/>
                <w:sz w:val="20"/>
                <w:szCs w:val="20"/>
              </w:rPr>
              <w:t xml:space="preserve"> at the</w:t>
            </w:r>
            <w:r w:rsidRPr="000A5E99">
              <w:rPr>
                <w:rFonts w:ascii="Lucida Sans" w:hAnsi="Lucida Sans"/>
                <w:sz w:val="20"/>
                <w:szCs w:val="20"/>
              </w:rPr>
              <w:t xml:space="preserve"> University Hospital Southampton NHS Foundation Trust (and successor organisations)</w:t>
            </w:r>
            <w:r w:rsidR="00EF6189">
              <w:rPr>
                <w:rFonts w:ascii="Lucida Sans" w:hAnsi="Lucida Sans"/>
                <w:sz w:val="20"/>
                <w:szCs w:val="20"/>
              </w:rPr>
              <w:t xml:space="preserve"> or another NHS Trust as directed by the </w:t>
            </w:r>
            <w:r w:rsidR="005D77C2">
              <w:rPr>
                <w:rFonts w:ascii="Lucida Sans" w:hAnsi="Lucida Sans"/>
                <w:sz w:val="20"/>
                <w:szCs w:val="20"/>
              </w:rPr>
              <w:t>Ophthalmology</w:t>
            </w:r>
            <w:r w:rsidR="003F76FB">
              <w:rPr>
                <w:rFonts w:ascii="Lucida Sans" w:hAnsi="Lucida Sans"/>
                <w:sz w:val="20"/>
                <w:szCs w:val="20"/>
              </w:rPr>
              <w:t xml:space="preserve"> Training Programme Director.</w:t>
            </w:r>
          </w:p>
          <w:p w:rsidR="004473B7" w:rsidP="003F76FB" w:rsidRDefault="004473B7" w14:paraId="10F8056E" w14:textId="77777777">
            <w:pPr>
              <w:tabs>
                <w:tab w:val="left" w:pos="364"/>
              </w:tabs>
              <w:ind w:left="364"/>
              <w:jc w:val="both"/>
              <w:rPr>
                <w:rFonts w:ascii="Lucida Sans" w:hAnsi="Lucida Sans"/>
                <w:sz w:val="20"/>
                <w:szCs w:val="20"/>
              </w:rPr>
            </w:pPr>
          </w:p>
          <w:p w:rsidR="004473B7" w:rsidP="003F76FB" w:rsidRDefault="004473B7" w14:paraId="15F4F55A" w14:textId="77777777">
            <w:pPr>
              <w:ind w:left="364"/>
              <w:jc w:val="both"/>
              <w:rPr>
                <w:rFonts w:ascii="Lucida Sans" w:hAnsi="Lucida Sans"/>
                <w:sz w:val="20"/>
                <w:szCs w:val="20"/>
              </w:rPr>
            </w:pPr>
            <w:r>
              <w:rPr>
                <w:rFonts w:ascii="Lucida Sans" w:hAnsi="Lucida Sans"/>
                <w:sz w:val="20"/>
                <w:szCs w:val="20"/>
              </w:rPr>
              <w:t>On-call Arrangements</w:t>
            </w:r>
          </w:p>
          <w:p w:rsidRPr="000A5E99" w:rsidR="004473B7" w:rsidP="003F76FB" w:rsidRDefault="004473B7" w14:paraId="71752D7F" w14:textId="77777777">
            <w:pPr>
              <w:ind w:left="364"/>
              <w:jc w:val="both"/>
              <w:rPr>
                <w:rFonts w:ascii="Lucida Sans" w:hAnsi="Lucida Sans"/>
                <w:sz w:val="20"/>
                <w:szCs w:val="20"/>
              </w:rPr>
            </w:pPr>
            <w:r>
              <w:rPr>
                <w:rFonts w:ascii="Lucida Sans" w:hAnsi="Lucida Sans"/>
                <w:sz w:val="20"/>
                <w:szCs w:val="20"/>
              </w:rPr>
              <w:t>The exact nature of any on-call commitments to be undertaken will be agreed with the Trust within the job plan.</w:t>
            </w:r>
          </w:p>
        </w:tc>
        <w:tc>
          <w:tcPr>
            <w:tcW w:w="926" w:type="dxa"/>
          </w:tcPr>
          <w:p w:rsidRPr="00131A89" w:rsidR="004473B7" w:rsidP="009D09B5" w:rsidRDefault="004473B7" w14:paraId="375F5CFE" w14:textId="77777777">
            <w:pPr>
              <w:tabs>
                <w:tab w:val="left" w:pos="388"/>
              </w:tabs>
              <w:rPr>
                <w:rFonts w:ascii="Lucida Sans" w:hAnsi="Lucida Sans"/>
                <w:sz w:val="20"/>
                <w:szCs w:val="20"/>
              </w:rPr>
            </w:pPr>
            <w:r w:rsidRPr="00131A89">
              <w:rPr>
                <w:rFonts w:ascii="Lucida Sans" w:hAnsi="Lucida Sans"/>
                <w:sz w:val="20"/>
                <w:szCs w:val="20"/>
              </w:rPr>
              <w:t>50%</w:t>
            </w:r>
          </w:p>
        </w:tc>
      </w:tr>
    </w:tbl>
    <w:p w:rsidR="00131A89" w:rsidRDefault="00131A89" w14:paraId="118D1766" w14:textId="77777777"/>
    <w:p w:rsidRPr="000A5E99" w:rsidR="00F72737" w:rsidP="00F72737" w:rsidRDefault="00F72737" w14:paraId="6CC7586D" w14:textId="77777777">
      <w:pPr>
        <w:rPr>
          <w:rFonts w:ascii="Lucida Sans" w:hAnsi="Lucida Sans"/>
          <w:sz w:val="20"/>
          <w:szCs w:val="20"/>
        </w:rPr>
      </w:pPr>
    </w:p>
    <w:p w:rsidR="00F72737" w:rsidP="00F72737" w:rsidRDefault="00F72737" w14:paraId="36984C87" w14:textId="7777777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Pr="000A5E99" w:rsidR="00A54622" w:rsidTr="001E5C4A" w14:paraId="5F25B36E" w14:textId="77777777">
        <w:trPr>
          <w:tblHeader/>
        </w:trPr>
        <w:tc>
          <w:tcPr>
            <w:tcW w:w="10137" w:type="dxa"/>
            <w:shd w:val="clear" w:color="auto" w:fill="D9D9D9" w:themeFill="background1" w:themeFillShade="D9"/>
          </w:tcPr>
          <w:p w:rsidRPr="000A5E99" w:rsidR="00A54622" w:rsidP="0078749C" w:rsidRDefault="00193707" w14:paraId="0BBCA57F" w14:textId="77777777">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Pr="000A5E99" w:rsidR="00A54622" w:rsidTr="001E5C4A" w14:paraId="01435E91" w14:textId="77777777">
        <w:trPr>
          <w:trHeight w:val="351"/>
        </w:trPr>
        <w:tc>
          <w:tcPr>
            <w:tcW w:w="10137" w:type="dxa"/>
          </w:tcPr>
          <w:p w:rsidR="00DF552C" w:rsidP="003F76FB" w:rsidRDefault="00DF552C" w14:paraId="446168F0" w14:textId="77777777">
            <w:pPr>
              <w:ind w:left="366"/>
              <w:jc w:val="both"/>
              <w:rPr>
                <w:rFonts w:ascii="Lucida Sans" w:hAnsi="Lucida Sans"/>
                <w:sz w:val="20"/>
                <w:szCs w:val="20"/>
              </w:rPr>
            </w:pPr>
            <w:r w:rsidRPr="004473B7">
              <w:rPr>
                <w:rFonts w:ascii="Lucida Sans" w:hAnsi="Lucida Sans"/>
                <w:sz w:val="20"/>
                <w:szCs w:val="20"/>
              </w:rPr>
              <w:t xml:space="preserve">Member of the School/Department Board, Examination Board and of such School/Department committees relevant to their administrative duties.  </w:t>
            </w:r>
          </w:p>
          <w:p w:rsidRPr="004473B7" w:rsidR="004473B7" w:rsidP="003F76FB" w:rsidRDefault="004473B7" w14:paraId="6803A131" w14:textId="77777777">
            <w:pPr>
              <w:ind w:left="366"/>
              <w:jc w:val="both"/>
              <w:rPr>
                <w:rFonts w:ascii="Lucida Sans" w:hAnsi="Lucida Sans"/>
                <w:sz w:val="20"/>
                <w:szCs w:val="20"/>
              </w:rPr>
            </w:pPr>
          </w:p>
          <w:p w:rsidR="004473B7" w:rsidP="003F76FB" w:rsidRDefault="00DF552C" w14:paraId="6E4BC51E" w14:textId="77777777">
            <w:pPr>
              <w:ind w:left="366"/>
              <w:jc w:val="both"/>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School/Department and university. </w:t>
            </w:r>
          </w:p>
          <w:p w:rsidRPr="004473B7" w:rsidR="00DF552C" w:rsidP="003F76FB" w:rsidRDefault="00DF552C" w14:paraId="6BD5F473" w14:textId="77777777">
            <w:pPr>
              <w:ind w:left="366"/>
              <w:jc w:val="both"/>
              <w:rPr>
                <w:rFonts w:ascii="Lucida Sans" w:hAnsi="Lucida Sans"/>
                <w:sz w:val="20"/>
                <w:szCs w:val="20"/>
              </w:rPr>
            </w:pPr>
            <w:r w:rsidRPr="004473B7">
              <w:rPr>
                <w:rFonts w:ascii="Lucida Sans" w:hAnsi="Lucida Sans"/>
                <w:sz w:val="20"/>
                <w:szCs w:val="20"/>
              </w:rPr>
              <w:t xml:space="preserve"> </w:t>
            </w:r>
          </w:p>
          <w:p w:rsidR="00DF552C" w:rsidP="003F76FB" w:rsidRDefault="00DF552C" w14:paraId="0A0FD6FE" w14:textId="77777777">
            <w:pPr>
              <w:ind w:left="366"/>
              <w:jc w:val="both"/>
              <w:rPr>
                <w:rFonts w:ascii="Lucida Sans" w:hAnsi="Lucida Sans"/>
                <w:sz w:val="20"/>
                <w:szCs w:val="20"/>
              </w:rPr>
            </w:pPr>
            <w:r w:rsidRPr="004473B7">
              <w:rPr>
                <w:rFonts w:ascii="Lucida Sans" w:hAnsi="Lucida Sans"/>
                <w:sz w:val="20"/>
                <w:szCs w:val="20"/>
              </w:rPr>
              <w:t xml:space="preserve">Research priorities will be agreed within the strategic framework of the research theme of which they are a member.  </w:t>
            </w:r>
          </w:p>
          <w:p w:rsidRPr="004473B7" w:rsidR="004473B7" w:rsidP="003F76FB" w:rsidRDefault="004473B7" w14:paraId="1CB78174" w14:textId="77777777">
            <w:pPr>
              <w:ind w:left="366"/>
              <w:jc w:val="both"/>
              <w:rPr>
                <w:rFonts w:ascii="Lucida Sans" w:hAnsi="Lucida Sans"/>
                <w:sz w:val="20"/>
                <w:szCs w:val="20"/>
              </w:rPr>
            </w:pPr>
          </w:p>
          <w:p w:rsidR="00DF552C" w:rsidP="003F76FB" w:rsidRDefault="00DF552C" w14:paraId="46EDF4F0" w14:textId="77777777">
            <w:pPr>
              <w:ind w:left="366"/>
              <w:jc w:val="both"/>
              <w:rPr>
                <w:rFonts w:ascii="Lucida Sans" w:hAnsi="Lucida Sans"/>
                <w:sz w:val="20"/>
                <w:szCs w:val="20"/>
              </w:rPr>
            </w:pPr>
            <w:r w:rsidRPr="004473B7">
              <w:rPr>
                <w:rFonts w:ascii="Lucida Sans" w:hAnsi="Lucida Sans"/>
                <w:sz w:val="20"/>
                <w:szCs w:val="20"/>
              </w:rPr>
              <w:t>Teaching and administrative duties will be allocated by the Head of School/Department, within the context of the teaching programmes agreed by the School/Department Learning and Teaching Committee</w:t>
            </w:r>
            <w:r w:rsidR="004473B7">
              <w:rPr>
                <w:rFonts w:ascii="Lucida Sans" w:hAnsi="Lucida Sans"/>
                <w:sz w:val="20"/>
                <w:szCs w:val="20"/>
              </w:rPr>
              <w:t>.</w:t>
            </w:r>
          </w:p>
          <w:p w:rsidR="004473B7" w:rsidP="003F76FB" w:rsidRDefault="004473B7" w14:paraId="31DA8510" w14:textId="77777777">
            <w:pPr>
              <w:ind w:left="366"/>
              <w:jc w:val="both"/>
              <w:rPr>
                <w:rFonts w:ascii="Lucida Sans" w:hAnsi="Lucida Sans"/>
                <w:sz w:val="20"/>
                <w:szCs w:val="20"/>
              </w:rPr>
            </w:pPr>
          </w:p>
          <w:p w:rsidR="00DF552C" w:rsidP="003F76FB" w:rsidRDefault="004473B7" w14:paraId="272F838A" w14:textId="77777777">
            <w:pPr>
              <w:ind w:left="366"/>
              <w:jc w:val="both"/>
              <w:rPr>
                <w:rFonts w:ascii="Lucida Sans" w:hAnsi="Lucida Sans"/>
                <w:sz w:val="20"/>
                <w:szCs w:val="20"/>
              </w:rPr>
            </w:pPr>
            <w:r>
              <w:rPr>
                <w:rFonts w:ascii="Lucida Sans" w:hAnsi="Lucida Sans"/>
                <w:sz w:val="20"/>
                <w:szCs w:val="20"/>
              </w:rPr>
              <w:t xml:space="preserve">Other key relationships; </w:t>
            </w:r>
          </w:p>
          <w:p w:rsidR="00DF552C" w:rsidP="003F76FB" w:rsidRDefault="00DF552C" w14:paraId="64D61EF8" w14:textId="77777777">
            <w:pPr>
              <w:jc w:val="both"/>
              <w:rPr>
                <w:rFonts w:ascii="Lucida Sans" w:hAnsi="Lucida Sans"/>
                <w:sz w:val="20"/>
                <w:szCs w:val="20"/>
              </w:rPr>
            </w:pPr>
          </w:p>
          <w:p w:rsidR="00A54622" w:rsidP="003F76FB" w:rsidRDefault="00A54622" w14:paraId="056F0822" w14:textId="77777777">
            <w:pPr>
              <w:pStyle w:val="ListParagraph"/>
              <w:numPr>
                <w:ilvl w:val="0"/>
                <w:numId w:val="12"/>
              </w:numPr>
              <w:jc w:val="both"/>
              <w:rPr>
                <w:sz w:val="20"/>
              </w:rPr>
            </w:pPr>
            <w:r>
              <w:rPr>
                <w:sz w:val="20"/>
              </w:rPr>
              <w:t>Research Colleagues</w:t>
            </w:r>
            <w:r w:rsidR="002B7228">
              <w:rPr>
                <w:sz w:val="20"/>
              </w:rPr>
              <w:t>;</w:t>
            </w:r>
          </w:p>
          <w:p w:rsidR="00A54622" w:rsidP="003F76FB" w:rsidRDefault="00A54622" w14:paraId="0F97B362" w14:textId="77777777">
            <w:pPr>
              <w:pStyle w:val="ListParagraph"/>
              <w:numPr>
                <w:ilvl w:val="0"/>
                <w:numId w:val="12"/>
              </w:numPr>
              <w:jc w:val="both"/>
              <w:rPr>
                <w:sz w:val="20"/>
              </w:rPr>
            </w:pPr>
            <w:r>
              <w:rPr>
                <w:sz w:val="20"/>
              </w:rPr>
              <w:t>Head of School</w:t>
            </w:r>
            <w:r w:rsidR="002B7228">
              <w:rPr>
                <w:sz w:val="20"/>
              </w:rPr>
              <w:t>;</w:t>
            </w:r>
          </w:p>
          <w:p w:rsidRPr="00DF552C" w:rsidR="00A54622" w:rsidP="003F76FB" w:rsidRDefault="00A54622" w14:paraId="49C95E77" w14:textId="77777777">
            <w:pPr>
              <w:pStyle w:val="ListParagraph"/>
              <w:numPr>
                <w:ilvl w:val="0"/>
                <w:numId w:val="12"/>
              </w:numPr>
              <w:jc w:val="both"/>
              <w:rPr>
                <w:sz w:val="20"/>
              </w:rPr>
            </w:pPr>
            <w:r>
              <w:rPr>
                <w:sz w:val="20"/>
              </w:rPr>
              <w:t>Central University Offices/Professional Services (e.g. Graduate Office, Finance, Research and Innovation services etc.)</w:t>
            </w:r>
            <w:r w:rsidR="002B7228">
              <w:rPr>
                <w:sz w:val="20"/>
              </w:rPr>
              <w:t>;</w:t>
            </w:r>
          </w:p>
          <w:p w:rsidR="00A54622" w:rsidP="003F76FB" w:rsidRDefault="00A54622" w14:paraId="4D39C6FC" w14:textId="77777777">
            <w:pPr>
              <w:pStyle w:val="ListParagraph"/>
              <w:numPr>
                <w:ilvl w:val="0"/>
                <w:numId w:val="12"/>
              </w:numPr>
              <w:jc w:val="both"/>
              <w:rPr>
                <w:sz w:val="20"/>
              </w:rPr>
            </w:pPr>
            <w:r>
              <w:rPr>
                <w:sz w:val="20"/>
              </w:rPr>
              <w:t>Delivery of research presentations at national/international conferences and meetings</w:t>
            </w:r>
            <w:r w:rsidR="002B7228">
              <w:rPr>
                <w:sz w:val="20"/>
              </w:rPr>
              <w:t>;</w:t>
            </w:r>
          </w:p>
          <w:p w:rsidRPr="004473B7" w:rsidR="00A54622" w:rsidP="003F76FB" w:rsidRDefault="00A54622" w14:paraId="3C937D86" w14:textId="77777777">
            <w:pPr>
              <w:pStyle w:val="ListParagraph"/>
              <w:numPr>
                <w:ilvl w:val="0"/>
                <w:numId w:val="12"/>
              </w:numPr>
              <w:jc w:val="both"/>
              <w:rPr>
                <w:sz w:val="20"/>
              </w:rPr>
            </w:pPr>
            <w:r>
              <w:rPr>
                <w:sz w:val="20"/>
              </w:rPr>
              <w:t xml:space="preserve">Peer review of research outputs </w:t>
            </w:r>
            <w:r w:rsidR="002B7228">
              <w:rPr>
                <w:sz w:val="20"/>
              </w:rPr>
              <w:t>for</w:t>
            </w:r>
            <w:r>
              <w:rPr>
                <w:sz w:val="20"/>
              </w:rPr>
              <w:t xml:space="preserve"> national/</w:t>
            </w:r>
            <w:r w:rsidR="002B7228">
              <w:rPr>
                <w:sz w:val="20"/>
              </w:rPr>
              <w:t>international</w:t>
            </w:r>
            <w:r>
              <w:rPr>
                <w:sz w:val="20"/>
              </w:rPr>
              <w:t xml:space="preserve"> </w:t>
            </w:r>
            <w:r w:rsidR="002B7228">
              <w:rPr>
                <w:sz w:val="20"/>
              </w:rPr>
              <w:t>journals</w:t>
            </w:r>
            <w:r>
              <w:rPr>
                <w:sz w:val="20"/>
              </w:rPr>
              <w:t>.</w:t>
            </w:r>
          </w:p>
        </w:tc>
      </w:tr>
    </w:tbl>
    <w:p w:rsidR="00F72737" w:rsidP="00F72737" w:rsidRDefault="00F72737" w14:paraId="108F8ED6" w14:textId="7777777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Pr="000A5E99" w:rsidR="0078749C" w:rsidTr="06FA07CF" w14:paraId="0D8257C3" w14:textId="77777777">
        <w:trPr>
          <w:tblHeader/>
        </w:trPr>
        <w:tc>
          <w:tcPr>
            <w:tcW w:w="10137" w:type="dxa"/>
            <w:shd w:val="clear" w:color="auto" w:fill="D9D9D9" w:themeFill="background1" w:themeFillShade="D9"/>
          </w:tcPr>
          <w:p w:rsidRPr="000A5E99" w:rsidR="0078749C" w:rsidP="0078749C" w:rsidRDefault="0078749C" w14:paraId="6E675705" w14:textId="77777777">
            <w:pPr>
              <w:ind w:left="364"/>
              <w:rPr>
                <w:rFonts w:ascii="Lucida Sans" w:hAnsi="Lucida Sans"/>
                <w:sz w:val="20"/>
                <w:szCs w:val="20"/>
              </w:rPr>
            </w:pPr>
            <w:r>
              <w:rPr>
                <w:rFonts w:ascii="Lucida Sans" w:hAnsi="Lucida Sans"/>
                <w:sz w:val="20"/>
                <w:szCs w:val="20"/>
              </w:rPr>
              <w:t>Staff Benefits</w:t>
            </w:r>
          </w:p>
        </w:tc>
      </w:tr>
      <w:tr w:rsidRPr="000A5E99" w:rsidR="0078749C" w:rsidTr="06FA07CF" w14:paraId="688DB5CA" w14:textId="77777777">
        <w:trPr>
          <w:trHeight w:val="351"/>
        </w:trPr>
        <w:tc>
          <w:tcPr>
            <w:tcW w:w="10137" w:type="dxa"/>
          </w:tcPr>
          <w:p w:rsidR="0078749C" w:rsidP="00A219ED" w:rsidRDefault="0078749C" w14:paraId="5C6D9626" w14:textId="77777777">
            <w:pPr>
              <w:rPr>
                <w:sz w:val="20"/>
              </w:rPr>
            </w:pPr>
          </w:p>
          <w:p w:rsidR="0078749C" w:rsidP="06FA07CF" w:rsidRDefault="0078749C" w14:paraId="7326267D" w14:textId="77777777">
            <w:pPr>
              <w:ind w:left="364"/>
              <w:rPr>
                <w:rFonts w:ascii="Lucida Sans" w:hAnsi="Lucida Sans" w:cs="Segoe UI"/>
                <w:sz w:val="20"/>
                <w:szCs w:val="20"/>
                <w:lang w:val="en-US"/>
              </w:rPr>
            </w:pPr>
            <w:r w:rsidRPr="06FA07CF">
              <w:rPr>
                <w:rFonts w:ascii="Lucida Sans" w:hAnsi="Lucida Sans" w:cs="Segoe UI"/>
                <w:sz w:val="20"/>
                <w:szCs w:val="20"/>
                <w:lang w:val="en-US"/>
              </w:rPr>
              <w:t>Working at the University of Southampton gives you access to a wide range of benefits in addition to our competitive rates of pay. Our core benefits include pension scheme membership; a generous annual leave allowance (supplemented by University closure days and public holidays) and excellent family leave arrangements (including maternity, paternity, adoption and parental leave).</w:t>
            </w:r>
          </w:p>
          <w:p w:rsidR="0078749C" w:rsidP="00A219ED" w:rsidRDefault="0078749C" w14:paraId="199F7ED3" w14:textId="77777777">
            <w:pPr>
              <w:rPr>
                <w:rFonts w:ascii="Lucida Sans" w:hAnsi="Lucida Sans" w:cs="Segoe UI"/>
                <w:sz w:val="20"/>
                <w:szCs w:val="20"/>
                <w:lang w:val="en"/>
              </w:rPr>
            </w:pPr>
          </w:p>
          <w:p w:rsidRPr="002B7228" w:rsidR="0078749C" w:rsidP="00A219ED" w:rsidRDefault="0078749C" w14:paraId="16D13068" w14:textId="77777777">
            <w:pPr>
              <w:pStyle w:val="ListParagraph"/>
              <w:numPr>
                <w:ilvl w:val="0"/>
                <w:numId w:val="14"/>
              </w:numPr>
              <w:rPr>
                <w:sz w:val="20"/>
              </w:rPr>
            </w:pPr>
            <w:r>
              <w:rPr>
                <w:sz w:val="20"/>
              </w:rPr>
              <w:t>Faculty Mentoring Scheme;</w:t>
            </w:r>
          </w:p>
          <w:p w:rsidR="0078749C" w:rsidP="00A219ED" w:rsidRDefault="0078749C" w14:paraId="723AD1C1" w14:textId="77777777">
            <w:pPr>
              <w:pStyle w:val="ListParagraph"/>
              <w:numPr>
                <w:ilvl w:val="0"/>
                <w:numId w:val="13"/>
              </w:numPr>
              <w:rPr>
                <w:sz w:val="20"/>
              </w:rPr>
            </w:pPr>
            <w:r>
              <w:rPr>
                <w:sz w:val="20"/>
              </w:rPr>
              <w:t xml:space="preserve">Ability to remain in NHS pension scheme, subject to qualifying criteria; </w:t>
            </w:r>
          </w:p>
          <w:p w:rsidR="0078749C" w:rsidP="00A219ED" w:rsidRDefault="0078749C" w14:paraId="558DE05C" w14:textId="77777777">
            <w:pPr>
              <w:pStyle w:val="ListParagraph"/>
              <w:numPr>
                <w:ilvl w:val="0"/>
                <w:numId w:val="13"/>
              </w:numPr>
              <w:rPr>
                <w:sz w:val="20"/>
              </w:rPr>
            </w:pPr>
            <w:r>
              <w:rPr>
                <w:sz w:val="20"/>
              </w:rPr>
              <w:t>Discounted Sport and Wellbeing membership;</w:t>
            </w:r>
          </w:p>
          <w:p w:rsidR="0078749C" w:rsidP="00A219ED" w:rsidRDefault="0078749C" w14:paraId="3EE4FE04" w14:textId="77777777">
            <w:pPr>
              <w:pStyle w:val="ListParagraph"/>
              <w:numPr>
                <w:ilvl w:val="0"/>
                <w:numId w:val="13"/>
              </w:numPr>
              <w:rPr>
                <w:sz w:val="20"/>
              </w:rPr>
            </w:pPr>
            <w:r>
              <w:rPr>
                <w:sz w:val="20"/>
              </w:rPr>
              <w:t>Access to private dental and/or healthcare insurance;</w:t>
            </w:r>
          </w:p>
          <w:p w:rsidR="0078749C" w:rsidP="00A219ED" w:rsidRDefault="0078749C" w14:paraId="71F1BC10" w14:textId="77777777">
            <w:pPr>
              <w:pStyle w:val="ListParagraph"/>
              <w:numPr>
                <w:ilvl w:val="0"/>
                <w:numId w:val="13"/>
              </w:numPr>
              <w:rPr>
                <w:sz w:val="20"/>
              </w:rPr>
            </w:pPr>
            <w:r>
              <w:rPr>
                <w:sz w:val="20"/>
              </w:rPr>
              <w:t xml:space="preserve">Cycle to work scheme </w:t>
            </w:r>
          </w:p>
          <w:p w:rsidRPr="004473B7" w:rsidR="0078749C" w:rsidP="00A219ED" w:rsidRDefault="0078749C" w14:paraId="61C89F22" w14:textId="77777777">
            <w:pPr>
              <w:pStyle w:val="ListParagraph"/>
              <w:numPr>
                <w:ilvl w:val="0"/>
                <w:numId w:val="13"/>
              </w:numPr>
              <w:rPr>
                <w:sz w:val="20"/>
              </w:rPr>
            </w:pPr>
            <w:r>
              <w:rPr>
                <w:sz w:val="20"/>
              </w:rPr>
              <w:t xml:space="preserve">Tax-Free childcare </w:t>
            </w:r>
          </w:p>
        </w:tc>
      </w:tr>
    </w:tbl>
    <w:p w:rsidR="00AC4B35" w:rsidP="00F72737" w:rsidRDefault="00AC4B35" w14:paraId="1F83E971" w14:textId="77777777">
      <w:pPr>
        <w:rPr>
          <w:rFonts w:ascii="Lucida Sans" w:hAnsi="Lucida Sans"/>
          <w:sz w:val="20"/>
          <w:szCs w:val="20"/>
        </w:rPr>
      </w:pPr>
    </w:p>
    <w:p w:rsidRPr="0078749C" w:rsidR="00AC4B35" w:rsidP="00F72737" w:rsidRDefault="00931E69" w14:paraId="229F4C79" w14:textId="77777777">
      <w:pPr>
        <w:rPr>
          <w:rFonts w:ascii="Lucida Sans" w:hAnsi="Lucida Sans"/>
          <w:b/>
          <w:sz w:val="20"/>
          <w:szCs w:val="20"/>
        </w:rPr>
      </w:pPr>
      <w:r w:rsidRPr="0078749C">
        <w:rPr>
          <w:rFonts w:ascii="Lucida Sans" w:hAnsi="Lucida Sans"/>
          <w:b/>
          <w:sz w:val="20"/>
          <w:szCs w:val="20"/>
        </w:rPr>
        <w:lastRenderedPageBreak/>
        <w:t>Person Speci</w:t>
      </w:r>
      <w:r w:rsidR="0078749C">
        <w:rPr>
          <w:rFonts w:ascii="Lucida Sans" w:hAnsi="Lucida Sans"/>
          <w:b/>
          <w:sz w:val="20"/>
          <w:szCs w:val="20"/>
        </w:rPr>
        <w:t>fic</w:t>
      </w:r>
      <w:r w:rsidRPr="0078749C">
        <w:rPr>
          <w:rFonts w:ascii="Lucida Sans" w:hAnsi="Lucida Sans"/>
          <w:b/>
          <w:sz w:val="20"/>
          <w:szCs w:val="20"/>
        </w:rPr>
        <w:t>ation</w:t>
      </w:r>
    </w:p>
    <w:p w:rsidRPr="000A5E99" w:rsidR="00931E69" w:rsidP="00F72737" w:rsidRDefault="00931E69" w14:paraId="54458F2E" w14:textId="77777777">
      <w:pPr>
        <w:rPr>
          <w:rFonts w:ascii="Lucida Sans" w:hAnsi="Lucida Sans"/>
          <w:sz w:val="20"/>
          <w:szCs w:val="20"/>
        </w:rPr>
      </w:pPr>
    </w:p>
    <w:p w:rsidRPr="000A5E99" w:rsidR="00F72737" w:rsidP="00F72737" w:rsidRDefault="00F72737" w14:paraId="0B92ADA8" w14:textId="77777777">
      <w:pPr>
        <w:rPr>
          <w:rFonts w:ascii="Lucida Sans" w:hAnsi="Lucida Sans"/>
          <w:sz w:val="20"/>
          <w:szCs w:val="20"/>
        </w:rPr>
      </w:pPr>
    </w:p>
    <w:tbl>
      <w:tblPr>
        <w:tblStyle w:val="SUTable"/>
        <w:tblW w:w="0" w:type="auto"/>
        <w:tblLook w:val="04A0" w:firstRow="1" w:lastRow="0" w:firstColumn="1" w:lastColumn="0" w:noHBand="0" w:noVBand="1"/>
      </w:tblPr>
      <w:tblGrid>
        <w:gridCol w:w="1650"/>
        <w:gridCol w:w="3286"/>
        <w:gridCol w:w="3009"/>
        <w:gridCol w:w="1359"/>
      </w:tblGrid>
      <w:tr w:rsidRPr="00DB4C9D" w:rsidR="00DB4C9D" w:rsidTr="589F2F6C" w14:paraId="149E497C" w14:textId="77777777">
        <w:tc>
          <w:tcPr>
            <w:tcW w:w="1614" w:type="dxa"/>
            <w:shd w:val="clear" w:color="auto" w:fill="D9D9D9" w:themeFill="background1" w:themeFillShade="D9"/>
            <w:tcMar/>
            <w:vAlign w:val="center"/>
          </w:tcPr>
          <w:p w:rsidRPr="00DB4C9D" w:rsidR="00DB4C9D" w:rsidP="009D09B5" w:rsidRDefault="00DB4C9D" w14:paraId="151CC69F" w14:textId="77777777">
            <w:pPr>
              <w:rPr>
                <w:rFonts w:ascii="Lucida Sans" w:hAnsi="Lucida Sans"/>
                <w:bCs/>
                <w:sz w:val="20"/>
                <w:szCs w:val="20"/>
              </w:rPr>
            </w:pPr>
            <w:r w:rsidRPr="00DB4C9D">
              <w:rPr>
                <w:rFonts w:ascii="Lucida Sans" w:hAnsi="Lucida Sans"/>
                <w:bCs/>
                <w:sz w:val="20"/>
                <w:szCs w:val="20"/>
              </w:rPr>
              <w:t>Criteria</w:t>
            </w:r>
          </w:p>
        </w:tc>
        <w:tc>
          <w:tcPr>
            <w:tcW w:w="3368" w:type="dxa"/>
            <w:shd w:val="clear" w:color="auto" w:fill="D9D9D9" w:themeFill="background1" w:themeFillShade="D9"/>
            <w:tcMar/>
            <w:vAlign w:val="center"/>
          </w:tcPr>
          <w:p w:rsidRPr="00DB4C9D" w:rsidR="00DB4C9D" w:rsidP="009D09B5" w:rsidRDefault="00DB4C9D" w14:paraId="0BFC8B45" w14:textId="77777777">
            <w:pPr>
              <w:rPr>
                <w:rFonts w:ascii="Lucida Sans" w:hAnsi="Lucida Sans"/>
                <w:bCs/>
                <w:sz w:val="20"/>
                <w:szCs w:val="20"/>
              </w:rPr>
            </w:pPr>
            <w:r w:rsidRPr="00DB4C9D">
              <w:rPr>
                <w:rFonts w:ascii="Lucida Sans" w:hAnsi="Lucida Sans"/>
                <w:bCs/>
                <w:sz w:val="20"/>
                <w:szCs w:val="20"/>
              </w:rPr>
              <w:t>Essential</w:t>
            </w:r>
          </w:p>
        </w:tc>
        <w:tc>
          <w:tcPr>
            <w:tcW w:w="3328" w:type="dxa"/>
            <w:shd w:val="clear" w:color="auto" w:fill="D9D9D9" w:themeFill="background1" w:themeFillShade="D9"/>
            <w:tcMar/>
            <w:vAlign w:val="center"/>
          </w:tcPr>
          <w:p w:rsidRPr="00DB4C9D" w:rsidR="00DB4C9D" w:rsidP="009D09B5" w:rsidRDefault="00DB4C9D" w14:paraId="727790CF" w14:textId="77777777">
            <w:pPr>
              <w:rPr>
                <w:rFonts w:ascii="Lucida Sans" w:hAnsi="Lucida Sans"/>
                <w:bCs/>
                <w:sz w:val="20"/>
                <w:szCs w:val="20"/>
              </w:rPr>
            </w:pPr>
            <w:r w:rsidRPr="00DB4C9D">
              <w:rPr>
                <w:rFonts w:ascii="Lucida Sans" w:hAnsi="Lucida Sans"/>
                <w:bCs/>
                <w:sz w:val="20"/>
                <w:szCs w:val="20"/>
              </w:rPr>
              <w:t>Desirable</w:t>
            </w:r>
          </w:p>
        </w:tc>
        <w:tc>
          <w:tcPr>
            <w:tcW w:w="1317" w:type="dxa"/>
            <w:shd w:val="clear" w:color="auto" w:fill="D9D9D9" w:themeFill="background1" w:themeFillShade="D9"/>
            <w:tcMar/>
            <w:vAlign w:val="center"/>
          </w:tcPr>
          <w:p w:rsidRPr="00DB4C9D" w:rsidR="00DB4C9D" w:rsidP="009D09B5" w:rsidRDefault="00DB4C9D" w14:paraId="6FFB3E9F" w14:textId="77777777">
            <w:pPr>
              <w:rPr>
                <w:rFonts w:ascii="Lucida Sans" w:hAnsi="Lucida Sans"/>
                <w:bCs/>
                <w:sz w:val="20"/>
                <w:szCs w:val="20"/>
              </w:rPr>
            </w:pPr>
            <w:r w:rsidRPr="00DB4C9D">
              <w:rPr>
                <w:rFonts w:ascii="Lucida Sans" w:hAnsi="Lucida Sans"/>
                <w:bCs/>
                <w:sz w:val="20"/>
                <w:szCs w:val="20"/>
              </w:rPr>
              <w:t>How to be assessed</w:t>
            </w:r>
          </w:p>
        </w:tc>
      </w:tr>
      <w:tr w:rsidRPr="00DB4C9D" w:rsidR="00DB4C9D" w:rsidTr="589F2F6C" w14:paraId="2A9D114B" w14:textId="77777777">
        <w:tc>
          <w:tcPr>
            <w:tcW w:w="1614" w:type="dxa"/>
            <w:tcMar/>
          </w:tcPr>
          <w:p w:rsidRPr="00DB4C9D" w:rsidR="00DB4C9D" w:rsidP="009D09B5" w:rsidRDefault="00DB4C9D" w14:paraId="1775C6EF" w14:textId="77777777">
            <w:pPr>
              <w:rPr>
                <w:rFonts w:ascii="Lucida Sans" w:hAnsi="Lucida Sans"/>
                <w:sz w:val="20"/>
                <w:szCs w:val="20"/>
              </w:rPr>
            </w:pPr>
            <w:r w:rsidRPr="00DB4C9D">
              <w:rPr>
                <w:rFonts w:ascii="Lucida Sans" w:hAnsi="Lucida Sans"/>
                <w:sz w:val="20"/>
                <w:szCs w:val="20"/>
              </w:rPr>
              <w:t>Qualifications, knowledge and experience</w:t>
            </w:r>
          </w:p>
        </w:tc>
        <w:tc>
          <w:tcPr>
            <w:tcW w:w="3368" w:type="dxa"/>
            <w:tcMar/>
          </w:tcPr>
          <w:p w:rsidRPr="00DB4C9D" w:rsidR="00DB4C9D" w:rsidP="009D09B5" w:rsidRDefault="00AE07A6" w14:paraId="1C5D6ABC" w14:textId="77777777">
            <w:pPr>
              <w:rPr>
                <w:rFonts w:ascii="Lucida Sans" w:hAnsi="Lucida Sans"/>
                <w:sz w:val="20"/>
                <w:szCs w:val="20"/>
              </w:rPr>
            </w:pPr>
            <w:r w:rsidRPr="00DB380E">
              <w:rPr>
                <w:rFonts w:ascii="Lucida Sans" w:hAnsi="Lucida Sans"/>
                <w:sz w:val="20"/>
                <w:szCs w:val="20"/>
              </w:rPr>
              <w:t xml:space="preserve">Basic medical degree, MB BS </w:t>
            </w:r>
            <w:r w:rsidRPr="00DB380E" w:rsidR="00DB4C9D">
              <w:rPr>
                <w:rFonts w:ascii="Lucida Sans" w:hAnsi="Lucida Sans"/>
                <w:sz w:val="20"/>
                <w:szCs w:val="20"/>
              </w:rPr>
              <w:t>(or equivalent qualification</w:t>
            </w:r>
            <w:r w:rsidRPr="00DB380E">
              <w:rPr>
                <w:rFonts w:ascii="Lucida Sans" w:hAnsi="Lucida Sans"/>
                <w:sz w:val="20"/>
                <w:szCs w:val="20"/>
              </w:rPr>
              <w:t>s</w:t>
            </w:r>
            <w:r w:rsidRPr="00DB380E" w:rsidR="00DB4C9D">
              <w:rPr>
                <w:rFonts w:ascii="Lucida Sans" w:hAnsi="Lucida Sans"/>
                <w:sz w:val="20"/>
                <w:szCs w:val="20"/>
              </w:rPr>
              <w:t>)</w:t>
            </w:r>
          </w:p>
          <w:p w:rsidRPr="00DB4C9D" w:rsidR="00AE07A6" w:rsidP="009D09B5" w:rsidRDefault="00D94C35" w14:paraId="69A7FA9F" w14:textId="3C5A98A9">
            <w:pPr>
              <w:rPr>
                <w:rFonts w:ascii="Lucida Sans" w:hAnsi="Lucida Sans"/>
                <w:sz w:val="20"/>
                <w:szCs w:val="20"/>
              </w:rPr>
            </w:pPr>
            <w:r>
              <w:rPr>
                <w:rFonts w:ascii="Lucida Sans" w:hAnsi="Lucida Sans"/>
                <w:sz w:val="20"/>
                <w:szCs w:val="20"/>
              </w:rPr>
              <w:t xml:space="preserve"> </w:t>
            </w:r>
          </w:p>
          <w:p w:rsidRPr="00DB4C9D" w:rsidR="00DB4C9D" w:rsidP="009D09B5" w:rsidRDefault="00AE07A6" w14:paraId="6C46A24A" w14:textId="77777777">
            <w:pPr>
              <w:rPr>
                <w:rFonts w:ascii="Lucida Sans" w:hAnsi="Lucida Sans"/>
                <w:sz w:val="20"/>
                <w:szCs w:val="20"/>
              </w:rPr>
            </w:pPr>
            <w:r>
              <w:rPr>
                <w:rFonts w:ascii="Lucida Sans" w:hAnsi="Lucida Sans"/>
                <w:sz w:val="20"/>
                <w:szCs w:val="20"/>
              </w:rPr>
              <w:t xml:space="preserve">Full </w:t>
            </w:r>
            <w:r w:rsidRPr="00DB4C9D" w:rsidR="00DB4C9D">
              <w:rPr>
                <w:rFonts w:ascii="Lucida Sans" w:hAnsi="Lucida Sans"/>
                <w:sz w:val="20"/>
                <w:szCs w:val="20"/>
              </w:rPr>
              <w:t>GMC Registration</w:t>
            </w:r>
          </w:p>
          <w:p w:rsidRPr="00DB4C9D" w:rsidR="00DB4C9D" w:rsidP="009D09B5" w:rsidRDefault="00DB4C9D" w14:paraId="6CCCECBD" w14:textId="77777777">
            <w:pPr>
              <w:rPr>
                <w:rFonts w:ascii="Lucida Sans" w:hAnsi="Lucida Sans"/>
                <w:sz w:val="20"/>
                <w:szCs w:val="20"/>
              </w:rPr>
            </w:pPr>
          </w:p>
          <w:p w:rsidR="00BB53C4" w:rsidP="00BB53C4" w:rsidRDefault="00BB53C4" w14:paraId="204ED629" w14:textId="77777777">
            <w:pPr>
              <w:rPr>
                <w:rFonts w:ascii="Lucida Sans" w:hAnsi="Lucida Sans"/>
                <w:sz w:val="20"/>
                <w:szCs w:val="20"/>
              </w:rPr>
            </w:pPr>
            <w:r w:rsidRPr="00DB4C9D">
              <w:rPr>
                <w:rFonts w:ascii="Lucida Sans" w:hAnsi="Lucida Sans"/>
                <w:sz w:val="20"/>
                <w:szCs w:val="20"/>
              </w:rPr>
              <w:t>PhD/MD</w:t>
            </w:r>
            <w:r>
              <w:rPr>
                <w:rFonts w:ascii="Lucida Sans" w:hAnsi="Lucida Sans"/>
                <w:sz w:val="20"/>
                <w:szCs w:val="20"/>
              </w:rPr>
              <w:t xml:space="preserve"> (or equivalent) in a research </w:t>
            </w:r>
            <w:r w:rsidRPr="00DB380E">
              <w:rPr>
                <w:rFonts w:ascii="Lucida Sans" w:hAnsi="Lucida Sans"/>
                <w:sz w:val="20"/>
                <w:szCs w:val="20"/>
              </w:rPr>
              <w:t>area</w:t>
            </w:r>
            <w:r>
              <w:rPr>
                <w:rFonts w:ascii="Lucida Sans" w:hAnsi="Lucida Sans"/>
                <w:sz w:val="20"/>
                <w:szCs w:val="20"/>
              </w:rPr>
              <w:t xml:space="preserve"> relevant to the post. The applicant must have </w:t>
            </w:r>
            <w:r w:rsidRPr="00806AED">
              <w:rPr>
                <w:rFonts w:ascii="Lucida Sans" w:hAnsi="Lucida Sans"/>
                <w:sz w:val="20"/>
                <w:szCs w:val="20"/>
              </w:rPr>
              <w:t>submitted their PhD or MD thesis at the time of application</w:t>
            </w:r>
            <w:r>
              <w:rPr>
                <w:rFonts w:ascii="Lucida Sans" w:hAnsi="Lucida Sans"/>
                <w:sz w:val="20"/>
                <w:szCs w:val="20"/>
              </w:rPr>
              <w:t>, and the higher research degree must</w:t>
            </w:r>
            <w:r w:rsidRPr="00DB4C9D">
              <w:rPr>
                <w:rFonts w:ascii="Lucida Sans" w:hAnsi="Lucida Sans"/>
                <w:sz w:val="20"/>
                <w:szCs w:val="20"/>
              </w:rPr>
              <w:t xml:space="preserve"> be awarded before commencing post.</w:t>
            </w:r>
          </w:p>
          <w:p w:rsidR="00DB4C9D" w:rsidP="009D09B5" w:rsidRDefault="00DB4C9D" w14:paraId="6233F76F" w14:textId="77777777">
            <w:pPr>
              <w:rPr>
                <w:rFonts w:ascii="Lucida Sans" w:hAnsi="Lucida Sans"/>
                <w:sz w:val="20"/>
                <w:szCs w:val="20"/>
              </w:rPr>
            </w:pPr>
          </w:p>
          <w:p w:rsidR="003926C9" w:rsidP="003926C9" w:rsidRDefault="003926C9" w14:paraId="6621F96F" w14:textId="77777777">
            <w:pPr>
              <w:spacing w:after="120"/>
              <w:rPr>
                <w:rFonts w:ascii="Lucida Sans" w:hAnsi="Lucida Sans"/>
                <w:sz w:val="20"/>
                <w:szCs w:val="20"/>
              </w:rPr>
            </w:pPr>
            <w:r>
              <w:rPr>
                <w:rFonts w:ascii="Lucida Sans" w:hAnsi="Lucida Sans"/>
                <w:sz w:val="20"/>
                <w:szCs w:val="20"/>
              </w:rPr>
              <w:t>In specialty clinical training and a</w:t>
            </w:r>
            <w:r w:rsidRPr="00B161BC">
              <w:rPr>
                <w:rFonts w:ascii="Lucida Sans" w:hAnsi="Lucida Sans"/>
                <w:sz w:val="20"/>
                <w:szCs w:val="20"/>
              </w:rPr>
              <w:t>ppointable to NTN or hold NTN already</w:t>
            </w:r>
          </w:p>
          <w:p w:rsidR="003926C9" w:rsidP="003926C9" w:rsidRDefault="003926C9" w14:paraId="24525F58" w14:textId="77777777">
            <w:pPr>
              <w:spacing w:after="120"/>
              <w:rPr>
                <w:rFonts w:ascii="Lucida Sans" w:hAnsi="Lucida Sans"/>
                <w:sz w:val="20"/>
                <w:szCs w:val="20"/>
              </w:rPr>
            </w:pPr>
          </w:p>
          <w:p w:rsidR="003926C9" w:rsidP="003926C9" w:rsidRDefault="003926C9" w14:paraId="406B16DA" w14:textId="77777777">
            <w:pPr>
              <w:spacing w:after="120"/>
              <w:rPr>
                <w:rFonts w:ascii="Lucida Sans" w:hAnsi="Lucida Sans"/>
                <w:sz w:val="20"/>
                <w:szCs w:val="20"/>
              </w:rPr>
            </w:pPr>
            <w:r w:rsidRPr="00B161BC">
              <w:rPr>
                <w:rFonts w:ascii="Lucida Sans" w:hAnsi="Lucida Sans"/>
                <w:sz w:val="20"/>
                <w:szCs w:val="20"/>
              </w:rPr>
              <w:t xml:space="preserve">ST3 </w:t>
            </w:r>
            <w:r>
              <w:rPr>
                <w:rFonts w:ascii="Lucida Sans" w:hAnsi="Lucida Sans"/>
                <w:sz w:val="20"/>
                <w:szCs w:val="20"/>
              </w:rPr>
              <w:t xml:space="preserve">level </w:t>
            </w:r>
            <w:r w:rsidRPr="00B161BC">
              <w:rPr>
                <w:rFonts w:ascii="Lucida Sans" w:hAnsi="Lucida Sans"/>
                <w:sz w:val="20"/>
                <w:szCs w:val="20"/>
              </w:rPr>
              <w:t>or above</w:t>
            </w:r>
          </w:p>
          <w:p w:rsidRPr="00DB4C9D" w:rsidR="003926C9" w:rsidP="009D09B5" w:rsidRDefault="003926C9" w14:paraId="696BFF51" w14:textId="77777777">
            <w:pPr>
              <w:rPr>
                <w:rFonts w:ascii="Lucida Sans" w:hAnsi="Lucida Sans"/>
                <w:sz w:val="20"/>
                <w:szCs w:val="20"/>
              </w:rPr>
            </w:pPr>
          </w:p>
          <w:p w:rsidRPr="00DB4C9D" w:rsidR="00DB4C9D" w:rsidP="00EF6189" w:rsidRDefault="00DB4C9D" w14:paraId="7EA83F07" w14:textId="77777777">
            <w:pPr>
              <w:rPr>
                <w:rFonts w:ascii="Lucida Sans" w:hAnsi="Lucida Sans"/>
                <w:sz w:val="20"/>
                <w:szCs w:val="20"/>
              </w:rPr>
            </w:pPr>
            <w:r w:rsidRPr="00DB4C9D">
              <w:rPr>
                <w:rFonts w:ascii="Lucida Sans" w:hAnsi="Lucida Sans"/>
                <w:sz w:val="20"/>
                <w:szCs w:val="20"/>
              </w:rPr>
              <w:t xml:space="preserve">Relevant experience </w:t>
            </w:r>
            <w:r w:rsidR="00EF6189">
              <w:rPr>
                <w:rFonts w:ascii="Lucida Sans" w:hAnsi="Lucida Sans"/>
                <w:sz w:val="20"/>
                <w:szCs w:val="20"/>
              </w:rPr>
              <w:t>in research, either clinical or laboratory</w:t>
            </w:r>
            <w:r w:rsidR="00DB380E">
              <w:rPr>
                <w:rFonts w:ascii="Lucida Sans" w:hAnsi="Lucida Sans"/>
                <w:sz w:val="20"/>
                <w:szCs w:val="20"/>
              </w:rPr>
              <w:t xml:space="preserve"> </w:t>
            </w:r>
          </w:p>
          <w:p w:rsidRPr="00DB4C9D" w:rsidR="00DB4C9D" w:rsidP="009D09B5" w:rsidRDefault="00DB4C9D" w14:paraId="1786EA5A" w14:textId="77777777">
            <w:pPr>
              <w:rPr>
                <w:rFonts w:ascii="Lucida Sans" w:hAnsi="Lucida Sans"/>
                <w:sz w:val="20"/>
                <w:szCs w:val="20"/>
              </w:rPr>
            </w:pPr>
          </w:p>
          <w:p w:rsidRPr="00DB4C9D" w:rsidR="00DB4C9D" w:rsidP="009D09B5" w:rsidRDefault="00DB4C9D" w14:paraId="2DD94D72" w14:textId="77777777">
            <w:pPr>
              <w:rPr>
                <w:rFonts w:ascii="Lucida Sans" w:hAnsi="Lucida Sans"/>
                <w:sz w:val="20"/>
                <w:szCs w:val="20"/>
              </w:rPr>
            </w:pPr>
            <w:r w:rsidRPr="00DB4C9D">
              <w:rPr>
                <w:rFonts w:ascii="Lucida Sans" w:hAnsi="Lucida Sans"/>
                <w:sz w:val="20"/>
                <w:szCs w:val="20"/>
              </w:rPr>
              <w:t>Demonstrable experience in manuscript and publication writing.</w:t>
            </w:r>
          </w:p>
          <w:p w:rsidRPr="00DB4C9D" w:rsidR="00DB4C9D" w:rsidP="009D09B5" w:rsidRDefault="00DB4C9D" w14:paraId="047CE496" w14:textId="77777777">
            <w:pPr>
              <w:rPr>
                <w:rFonts w:ascii="Lucida Sans" w:hAnsi="Lucida Sans"/>
                <w:sz w:val="20"/>
                <w:szCs w:val="20"/>
              </w:rPr>
            </w:pPr>
          </w:p>
          <w:p w:rsidR="00DB4C9D" w:rsidP="009D09B5" w:rsidRDefault="00DB4C9D" w14:paraId="4659FD9F" w14:textId="77777777">
            <w:pPr>
              <w:rPr>
                <w:rFonts w:ascii="Lucida Sans" w:hAnsi="Lucida Sans"/>
                <w:sz w:val="20"/>
                <w:szCs w:val="20"/>
              </w:rPr>
            </w:pPr>
            <w:r w:rsidRPr="00DB4C9D">
              <w:rPr>
                <w:rFonts w:ascii="Lucida Sans" w:hAnsi="Lucida Sans"/>
                <w:sz w:val="20"/>
                <w:szCs w:val="20"/>
              </w:rPr>
              <w:t>Track record of development and delivery of teaching at undergraduate and postgraduate level.</w:t>
            </w:r>
          </w:p>
          <w:p w:rsidR="00AE07A6" w:rsidP="009D09B5" w:rsidRDefault="00AE07A6" w14:paraId="0563A045" w14:textId="77777777">
            <w:pPr>
              <w:rPr>
                <w:rFonts w:ascii="Lucida Sans" w:hAnsi="Lucida Sans"/>
                <w:sz w:val="20"/>
                <w:szCs w:val="20"/>
              </w:rPr>
            </w:pPr>
          </w:p>
          <w:p w:rsidR="00AE07A6" w:rsidP="009D09B5" w:rsidRDefault="00AE07A6" w14:paraId="5A0832EF" w14:textId="77777777">
            <w:pPr>
              <w:rPr>
                <w:rFonts w:ascii="Lucida Sans" w:hAnsi="Lucida Sans"/>
                <w:sz w:val="20"/>
                <w:szCs w:val="20"/>
              </w:rPr>
            </w:pPr>
            <w:r w:rsidRPr="00AE07A6">
              <w:rPr>
                <w:rFonts w:ascii="Lucida Sans" w:hAnsi="Lucida Sans"/>
                <w:sz w:val="20"/>
                <w:szCs w:val="20"/>
              </w:rPr>
              <w:t>Must demonstrate outstanding potential through success at doctoral research and show further potential for development as a clinical academic in research and/or education research</w:t>
            </w:r>
            <w:r w:rsidRPr="00BF7BC8">
              <w:t>.</w:t>
            </w:r>
          </w:p>
          <w:p w:rsidRPr="00DB4C9D" w:rsidR="00DB4C9D" w:rsidP="009D09B5" w:rsidRDefault="00DB4C9D" w14:paraId="0796D9B0" w14:textId="77777777">
            <w:pPr>
              <w:rPr>
                <w:rFonts w:ascii="Lucida Sans" w:hAnsi="Lucida Sans"/>
                <w:sz w:val="20"/>
                <w:szCs w:val="20"/>
              </w:rPr>
            </w:pPr>
          </w:p>
        </w:tc>
        <w:tc>
          <w:tcPr>
            <w:tcW w:w="3328" w:type="dxa"/>
            <w:tcMar/>
          </w:tcPr>
          <w:p w:rsidR="00DB4C9D" w:rsidP="009D09B5" w:rsidRDefault="00421C6D" w14:paraId="4129E6C4" w14:textId="77777777">
            <w:pPr>
              <w:spacing w:after="90"/>
              <w:rPr>
                <w:rFonts w:ascii="Lucida Sans" w:hAnsi="Lucida Sans"/>
                <w:sz w:val="20"/>
                <w:szCs w:val="20"/>
              </w:rPr>
            </w:pPr>
            <w:r>
              <w:rPr>
                <w:rFonts w:ascii="Lucida Sans" w:hAnsi="Lucida Sans"/>
                <w:sz w:val="20"/>
                <w:szCs w:val="20"/>
              </w:rPr>
              <w:t>Proven track record in grant application and funding.</w:t>
            </w:r>
          </w:p>
          <w:p w:rsidR="00421C6D" w:rsidP="009D09B5" w:rsidRDefault="00421C6D" w14:paraId="7F86BF05" w14:textId="77777777">
            <w:pPr>
              <w:spacing w:after="90"/>
              <w:rPr>
                <w:rFonts w:ascii="Lucida Sans" w:hAnsi="Lucida Sans"/>
                <w:sz w:val="20"/>
                <w:szCs w:val="20"/>
              </w:rPr>
            </w:pPr>
          </w:p>
          <w:p w:rsidR="00416F73" w:rsidP="00DB380E" w:rsidRDefault="00EF6189" w14:paraId="6F5B3081" w14:textId="77777777">
            <w:pPr>
              <w:spacing w:after="90"/>
              <w:rPr>
                <w:rFonts w:ascii="Lucida Sans" w:hAnsi="Lucida Sans"/>
                <w:sz w:val="20"/>
                <w:szCs w:val="20"/>
              </w:rPr>
            </w:pPr>
            <w:r>
              <w:rPr>
                <w:rFonts w:ascii="Lucida Sans" w:hAnsi="Lucida Sans"/>
                <w:sz w:val="20"/>
                <w:szCs w:val="20"/>
              </w:rPr>
              <w:t>Post-doctoral research experience</w:t>
            </w:r>
          </w:p>
          <w:p w:rsidR="00416F73" w:rsidP="00DB380E" w:rsidRDefault="00416F73" w14:paraId="1860B14A" w14:textId="77777777">
            <w:pPr>
              <w:spacing w:after="90"/>
              <w:rPr>
                <w:rFonts w:ascii="Lucida Sans" w:hAnsi="Lucida Sans"/>
                <w:sz w:val="20"/>
                <w:szCs w:val="20"/>
              </w:rPr>
            </w:pPr>
          </w:p>
          <w:p w:rsidRPr="00DB4C9D" w:rsidR="00DB380E" w:rsidP="00416F73" w:rsidRDefault="00F35C44" w14:paraId="507E1110" w14:textId="0F18577A">
            <w:pPr>
              <w:spacing w:after="90"/>
              <w:rPr>
                <w:rFonts w:ascii="Lucida Sans" w:hAnsi="Lucida Sans"/>
                <w:sz w:val="20"/>
                <w:szCs w:val="20"/>
              </w:rPr>
            </w:pPr>
            <w:r w:rsidRPr="589F2F6C" w:rsidR="00B92DA7">
              <w:rPr>
                <w:rFonts w:ascii="Lucida Sans" w:hAnsi="Lucida Sans"/>
                <w:sz w:val="20"/>
                <w:szCs w:val="20"/>
              </w:rPr>
              <w:t>Evidence of research publications</w:t>
            </w:r>
          </w:p>
        </w:tc>
        <w:tc>
          <w:tcPr>
            <w:tcW w:w="1317" w:type="dxa"/>
            <w:tcMar/>
          </w:tcPr>
          <w:p w:rsidRPr="00DB4C9D" w:rsidR="00DB4C9D" w:rsidP="009D09B5" w:rsidRDefault="00DB4C9D" w14:paraId="0F6180F6" w14:textId="77777777">
            <w:pPr>
              <w:spacing w:after="90"/>
              <w:rPr>
                <w:rFonts w:ascii="Lucida Sans" w:hAnsi="Lucida Sans"/>
                <w:sz w:val="20"/>
                <w:szCs w:val="20"/>
              </w:rPr>
            </w:pPr>
            <w:r w:rsidRPr="00DB4C9D">
              <w:rPr>
                <w:rFonts w:ascii="Lucida Sans" w:hAnsi="Lucida Sans"/>
                <w:sz w:val="20"/>
                <w:szCs w:val="20"/>
              </w:rPr>
              <w:t>CV/Interview</w:t>
            </w:r>
          </w:p>
        </w:tc>
      </w:tr>
      <w:tr w:rsidRPr="00DB4C9D" w:rsidR="00DB4C9D" w:rsidTr="589F2F6C" w14:paraId="599A4F42" w14:textId="77777777">
        <w:tc>
          <w:tcPr>
            <w:tcW w:w="1614" w:type="dxa"/>
            <w:tcMar/>
          </w:tcPr>
          <w:p w:rsidRPr="00DB4C9D" w:rsidR="00DB4C9D" w:rsidP="009D09B5" w:rsidRDefault="00DB4C9D" w14:paraId="66AD3F5D" w14:textId="77777777">
            <w:pPr>
              <w:rPr>
                <w:rFonts w:ascii="Lucida Sans" w:hAnsi="Lucida Sans"/>
                <w:sz w:val="20"/>
                <w:szCs w:val="20"/>
              </w:rPr>
            </w:pPr>
            <w:r w:rsidRPr="00DB4C9D">
              <w:rPr>
                <w:rFonts w:ascii="Lucida Sans" w:hAnsi="Lucida Sans"/>
                <w:sz w:val="20"/>
                <w:szCs w:val="20"/>
              </w:rPr>
              <w:t>Planning and organising</w:t>
            </w:r>
          </w:p>
        </w:tc>
        <w:tc>
          <w:tcPr>
            <w:tcW w:w="3368" w:type="dxa"/>
            <w:tcMar/>
          </w:tcPr>
          <w:p w:rsidRPr="00DB4C9D" w:rsidR="00DB4C9D" w:rsidP="009D09B5" w:rsidRDefault="00DB4C9D" w14:paraId="1F64B9D0" w14:textId="77777777">
            <w:pPr>
              <w:spacing w:after="90"/>
              <w:rPr>
                <w:rFonts w:ascii="Lucida Sans" w:hAnsi="Lucida Sans"/>
                <w:sz w:val="20"/>
                <w:szCs w:val="20"/>
              </w:rPr>
            </w:pPr>
            <w:r w:rsidRPr="00DB4C9D">
              <w:rPr>
                <w:rFonts w:ascii="Lucida Sans" w:hAnsi="Lucida Sans"/>
                <w:sz w:val="20"/>
                <w:szCs w:val="20"/>
              </w:rPr>
              <w:t xml:space="preserve">Proven ability to plan and develop a range of </w:t>
            </w:r>
            <w:r w:rsidRPr="00DB4C9D" w:rsidR="0068746F">
              <w:rPr>
                <w:rFonts w:ascii="Lucida Sans" w:hAnsi="Lucida Sans"/>
                <w:sz w:val="20"/>
                <w:szCs w:val="20"/>
              </w:rPr>
              <w:t>high-quality</w:t>
            </w:r>
            <w:r w:rsidRPr="00DB4C9D">
              <w:rPr>
                <w:rFonts w:ascii="Lucida Sans" w:hAnsi="Lucida Sans"/>
                <w:sz w:val="20"/>
                <w:szCs w:val="20"/>
              </w:rPr>
              <w:t xml:space="preserve"> research and teaching activities, ensuring plans complement broader research and education strategy.</w:t>
            </w:r>
          </w:p>
          <w:p w:rsidRPr="00DB4C9D" w:rsidR="00DB4C9D" w:rsidP="009D09B5" w:rsidRDefault="00DB4C9D" w14:paraId="76393108" w14:textId="77777777">
            <w:pPr>
              <w:spacing w:after="90"/>
              <w:rPr>
                <w:rFonts w:ascii="Lucida Sans" w:hAnsi="Lucida Sans"/>
                <w:sz w:val="20"/>
                <w:szCs w:val="20"/>
              </w:rPr>
            </w:pPr>
            <w:r w:rsidRPr="00DB4C9D">
              <w:rPr>
                <w:rFonts w:ascii="Lucida Sans" w:hAnsi="Lucida Sans"/>
                <w:sz w:val="20"/>
                <w:szCs w:val="20"/>
              </w:rPr>
              <w:t>Able to develop innovative research proposals and attract research funding.</w:t>
            </w:r>
          </w:p>
          <w:p w:rsidRPr="00DB4C9D" w:rsidR="00DB4C9D" w:rsidP="009D09B5" w:rsidRDefault="00DB4C9D" w14:paraId="0B1B0342" w14:textId="77777777">
            <w:pPr>
              <w:spacing w:after="90"/>
              <w:rPr>
                <w:rFonts w:ascii="Lucida Sans" w:hAnsi="Lucida Sans"/>
                <w:sz w:val="20"/>
                <w:szCs w:val="20"/>
              </w:rPr>
            </w:pPr>
            <w:r w:rsidRPr="00DB4C9D">
              <w:rPr>
                <w:rFonts w:ascii="Lucida Sans" w:hAnsi="Lucida Sans"/>
                <w:sz w:val="20"/>
                <w:szCs w:val="20"/>
              </w:rPr>
              <w:lastRenderedPageBreak/>
              <w:t>Able to submit applications for ethical approval.</w:t>
            </w:r>
          </w:p>
          <w:p w:rsidRPr="00DB4C9D" w:rsidR="00DB4C9D" w:rsidP="009D09B5" w:rsidRDefault="00DB4C9D" w14:paraId="2658BE7D" w14:textId="77777777">
            <w:pPr>
              <w:spacing w:after="90"/>
              <w:rPr>
                <w:rFonts w:ascii="Lucida Sans" w:hAnsi="Lucida Sans"/>
                <w:sz w:val="20"/>
                <w:szCs w:val="20"/>
              </w:rPr>
            </w:pPr>
            <w:r w:rsidRPr="00DB4C9D">
              <w:rPr>
                <w:rFonts w:ascii="Lucida Sans" w:hAnsi="Lucida Sans"/>
                <w:sz w:val="20"/>
                <w:szCs w:val="20"/>
              </w:rPr>
              <w:t>Ability to plan, manage, organise and assess own teaching contributions.</w:t>
            </w:r>
          </w:p>
        </w:tc>
        <w:tc>
          <w:tcPr>
            <w:tcW w:w="3328" w:type="dxa"/>
            <w:tcMar/>
          </w:tcPr>
          <w:p w:rsidRPr="00DB4C9D" w:rsidR="00DB4C9D" w:rsidP="009D09B5" w:rsidRDefault="00DB4C9D" w14:paraId="35908E23" w14:textId="77777777">
            <w:pPr>
              <w:spacing w:after="90"/>
              <w:rPr>
                <w:rFonts w:ascii="Lucida Sans" w:hAnsi="Lucida Sans"/>
                <w:sz w:val="20"/>
                <w:szCs w:val="20"/>
              </w:rPr>
            </w:pPr>
          </w:p>
        </w:tc>
        <w:tc>
          <w:tcPr>
            <w:tcW w:w="1317" w:type="dxa"/>
            <w:tcMar/>
          </w:tcPr>
          <w:p w:rsidRPr="00DB4C9D" w:rsidR="00DB4C9D" w:rsidP="009D09B5" w:rsidRDefault="00DB4C9D" w14:paraId="05A9AE8F" w14:textId="77777777">
            <w:pPr>
              <w:spacing w:after="90"/>
              <w:rPr>
                <w:rFonts w:ascii="Lucida Sans" w:hAnsi="Lucida Sans"/>
                <w:sz w:val="20"/>
                <w:szCs w:val="20"/>
              </w:rPr>
            </w:pPr>
            <w:r w:rsidRPr="00DB4C9D">
              <w:rPr>
                <w:rFonts w:ascii="Lucida Sans" w:hAnsi="Lucida Sans"/>
                <w:sz w:val="20"/>
                <w:szCs w:val="20"/>
              </w:rPr>
              <w:t>CV/Interview</w:t>
            </w:r>
          </w:p>
        </w:tc>
      </w:tr>
      <w:tr w:rsidRPr="00DB4C9D" w:rsidR="00DB4C9D" w:rsidTr="589F2F6C" w14:paraId="32BF10CC" w14:textId="77777777">
        <w:tc>
          <w:tcPr>
            <w:tcW w:w="1614" w:type="dxa"/>
            <w:tcMar/>
          </w:tcPr>
          <w:p w:rsidRPr="00DB4C9D" w:rsidR="00DB4C9D" w:rsidP="009D09B5" w:rsidRDefault="00DB4C9D" w14:paraId="0FDF705F" w14:textId="77777777">
            <w:pPr>
              <w:rPr>
                <w:rFonts w:ascii="Lucida Sans" w:hAnsi="Lucida Sans"/>
                <w:sz w:val="20"/>
                <w:szCs w:val="20"/>
              </w:rPr>
            </w:pPr>
            <w:r w:rsidRPr="00DB4C9D">
              <w:rPr>
                <w:rFonts w:ascii="Lucida Sans" w:hAnsi="Lucida Sans"/>
                <w:sz w:val="20"/>
                <w:szCs w:val="20"/>
              </w:rPr>
              <w:t>Problem solving and initiative</w:t>
            </w:r>
          </w:p>
        </w:tc>
        <w:tc>
          <w:tcPr>
            <w:tcW w:w="3368" w:type="dxa"/>
            <w:tcMar/>
          </w:tcPr>
          <w:p w:rsidRPr="00DB4C9D" w:rsidR="00DB4C9D" w:rsidP="009D09B5" w:rsidRDefault="00DB4C9D" w14:paraId="09E69461" w14:textId="77777777">
            <w:pPr>
              <w:spacing w:after="90"/>
              <w:rPr>
                <w:rFonts w:ascii="Lucida Sans" w:hAnsi="Lucida Sans"/>
                <w:sz w:val="20"/>
                <w:szCs w:val="20"/>
              </w:rPr>
            </w:pPr>
            <w:r w:rsidRPr="00DB4C9D">
              <w:rPr>
                <w:rFonts w:ascii="Lucida Sans" w:hAnsi="Lucida Sans"/>
                <w:sz w:val="20"/>
                <w:szCs w:val="20"/>
              </w:rPr>
              <w:t>Ability to use statistical analysis to a competent level to assess issues.</w:t>
            </w:r>
          </w:p>
          <w:p w:rsidRPr="00DB4C9D" w:rsidR="00DB4C9D" w:rsidP="009D09B5" w:rsidRDefault="00DB4C9D" w14:paraId="6DD6F2A0" w14:textId="77777777">
            <w:pPr>
              <w:spacing w:after="90"/>
              <w:rPr>
                <w:rFonts w:ascii="Lucida Sans" w:hAnsi="Lucida Sans"/>
                <w:sz w:val="20"/>
                <w:szCs w:val="20"/>
              </w:rPr>
            </w:pPr>
            <w:r w:rsidRPr="00DB4C9D">
              <w:rPr>
                <w:rFonts w:ascii="Lucida Sans" w:hAnsi="Lucida Sans"/>
                <w:sz w:val="20"/>
                <w:szCs w:val="20"/>
              </w:rPr>
              <w:t>Able to apply originality in modifying existing approaches to solve problems.</w:t>
            </w:r>
          </w:p>
        </w:tc>
        <w:tc>
          <w:tcPr>
            <w:tcW w:w="3328" w:type="dxa"/>
            <w:tcMar/>
          </w:tcPr>
          <w:p w:rsidRPr="00DB4C9D" w:rsidR="00DB4C9D" w:rsidP="009D09B5" w:rsidRDefault="00DB4C9D" w14:paraId="6A26D677" w14:textId="77777777">
            <w:pPr>
              <w:spacing w:after="90"/>
              <w:rPr>
                <w:rFonts w:ascii="Lucida Sans" w:hAnsi="Lucida Sans"/>
                <w:sz w:val="20"/>
                <w:szCs w:val="20"/>
              </w:rPr>
            </w:pPr>
          </w:p>
        </w:tc>
        <w:tc>
          <w:tcPr>
            <w:tcW w:w="1317" w:type="dxa"/>
            <w:tcMar/>
          </w:tcPr>
          <w:p w:rsidRPr="00DB4C9D" w:rsidR="00DB4C9D" w:rsidP="009D09B5" w:rsidRDefault="00DB4C9D" w14:paraId="6EFE7443" w14:textId="77777777">
            <w:pPr>
              <w:spacing w:after="90"/>
              <w:rPr>
                <w:rFonts w:ascii="Lucida Sans" w:hAnsi="Lucida Sans"/>
                <w:sz w:val="20"/>
                <w:szCs w:val="20"/>
              </w:rPr>
            </w:pPr>
            <w:r w:rsidRPr="00DB4C9D">
              <w:rPr>
                <w:rFonts w:ascii="Lucida Sans" w:hAnsi="Lucida Sans"/>
                <w:sz w:val="20"/>
                <w:szCs w:val="20"/>
              </w:rPr>
              <w:t>CV/interview</w:t>
            </w:r>
          </w:p>
        </w:tc>
      </w:tr>
      <w:tr w:rsidRPr="00DB4C9D" w:rsidR="00DB4C9D" w:rsidTr="589F2F6C" w14:paraId="78F40DB0" w14:textId="77777777">
        <w:tc>
          <w:tcPr>
            <w:tcW w:w="1614" w:type="dxa"/>
            <w:tcMar/>
          </w:tcPr>
          <w:p w:rsidRPr="00DB4C9D" w:rsidR="00DB4C9D" w:rsidP="009D09B5" w:rsidRDefault="00DB4C9D" w14:paraId="66F42FA8" w14:textId="77777777">
            <w:pPr>
              <w:rPr>
                <w:rFonts w:ascii="Lucida Sans" w:hAnsi="Lucida Sans"/>
                <w:sz w:val="20"/>
                <w:szCs w:val="20"/>
              </w:rPr>
            </w:pPr>
            <w:r w:rsidRPr="00DB4C9D">
              <w:rPr>
                <w:rFonts w:ascii="Lucida Sans" w:hAnsi="Lucida Sans"/>
                <w:sz w:val="20"/>
                <w:szCs w:val="20"/>
              </w:rPr>
              <w:t>Management and teamwork</w:t>
            </w:r>
          </w:p>
        </w:tc>
        <w:tc>
          <w:tcPr>
            <w:tcW w:w="3368" w:type="dxa"/>
            <w:tcMar/>
          </w:tcPr>
          <w:p w:rsidRPr="00DB4C9D" w:rsidR="00DB4C9D" w:rsidP="009D09B5" w:rsidRDefault="00A33948" w14:paraId="40D54029" w14:textId="629ED318">
            <w:pPr>
              <w:spacing w:after="90"/>
              <w:rPr>
                <w:rFonts w:ascii="Lucida Sans" w:hAnsi="Lucida Sans"/>
                <w:sz w:val="20"/>
                <w:szCs w:val="20"/>
              </w:rPr>
            </w:pPr>
            <w:r>
              <w:rPr>
                <w:rFonts w:ascii="Lucida Sans" w:hAnsi="Lucida Sans"/>
                <w:sz w:val="20"/>
                <w:szCs w:val="20"/>
              </w:rPr>
              <w:t>Knowledge of o</w:t>
            </w:r>
            <w:r w:rsidRPr="00DB4C9D" w:rsidR="00DB4C9D">
              <w:rPr>
                <w:rFonts w:ascii="Lucida Sans" w:hAnsi="Lucida Sans"/>
                <w:sz w:val="20"/>
                <w:szCs w:val="20"/>
              </w:rPr>
              <w:t>perational management of research staff and academic groupings.</w:t>
            </w:r>
          </w:p>
          <w:p w:rsidRPr="00DB4C9D" w:rsidR="00DB4C9D" w:rsidP="009D09B5" w:rsidRDefault="00DB4C9D" w14:paraId="500B2F99" w14:textId="77777777">
            <w:pPr>
              <w:spacing w:after="90"/>
              <w:rPr>
                <w:rFonts w:ascii="Lucida Sans" w:hAnsi="Lucida Sans"/>
                <w:sz w:val="20"/>
                <w:szCs w:val="20"/>
              </w:rPr>
            </w:pPr>
            <w:r w:rsidRPr="00DB4C9D">
              <w:rPr>
                <w:rFonts w:ascii="Lucida Sans" w:hAnsi="Lucida Sans"/>
                <w:sz w:val="20"/>
                <w:szCs w:val="20"/>
              </w:rPr>
              <w:t>Ability to manage and deliver course units and team-taught course units.</w:t>
            </w:r>
          </w:p>
          <w:p w:rsidRPr="00DB4C9D" w:rsidR="00DB4C9D" w:rsidP="009D09B5" w:rsidRDefault="00DB4C9D" w14:paraId="582DDE17" w14:textId="77777777">
            <w:pPr>
              <w:spacing w:after="90"/>
              <w:rPr>
                <w:rFonts w:ascii="Lucida Sans" w:hAnsi="Lucida Sans"/>
                <w:sz w:val="20"/>
                <w:szCs w:val="20"/>
              </w:rPr>
            </w:pPr>
            <w:r w:rsidRPr="00DB4C9D">
              <w:rPr>
                <w:rFonts w:ascii="Lucida Sans" w:hAnsi="Lucida Sans"/>
                <w:sz w:val="20"/>
                <w:szCs w:val="20"/>
              </w:rPr>
              <w:t>Able to undertake coordinating role in School/Department/University.</w:t>
            </w:r>
          </w:p>
          <w:p w:rsidRPr="00DB4C9D" w:rsidR="00DB4C9D" w:rsidP="009D09B5" w:rsidRDefault="00DB4C9D" w14:paraId="72AE0C91" w14:textId="77777777">
            <w:pPr>
              <w:spacing w:after="90"/>
              <w:rPr>
                <w:rFonts w:ascii="Lucida Sans" w:hAnsi="Lucida Sans"/>
                <w:sz w:val="20"/>
                <w:szCs w:val="20"/>
              </w:rPr>
            </w:pPr>
            <w:r w:rsidRPr="00DB4C9D">
              <w:rPr>
                <w:rFonts w:ascii="Lucida Sans" w:hAnsi="Lucida Sans"/>
                <w:sz w:val="20"/>
                <w:szCs w:val="20"/>
              </w:rPr>
              <w:t>Ability to work effectively in a team and to collaborate with others, including external collaborators</w:t>
            </w:r>
          </w:p>
        </w:tc>
        <w:tc>
          <w:tcPr>
            <w:tcW w:w="3328" w:type="dxa"/>
            <w:tcMar/>
          </w:tcPr>
          <w:p w:rsidRPr="00DB4C9D" w:rsidR="00DB4C9D" w:rsidP="009D09B5" w:rsidRDefault="00DB4C9D" w14:paraId="1A250C51" w14:textId="77777777">
            <w:pPr>
              <w:spacing w:after="90"/>
              <w:rPr>
                <w:rFonts w:ascii="Lucida Sans" w:hAnsi="Lucida Sans"/>
                <w:sz w:val="20"/>
                <w:szCs w:val="20"/>
              </w:rPr>
            </w:pPr>
          </w:p>
        </w:tc>
        <w:tc>
          <w:tcPr>
            <w:tcW w:w="1317" w:type="dxa"/>
            <w:tcMar/>
          </w:tcPr>
          <w:p w:rsidRPr="00DB4C9D" w:rsidR="00DB4C9D" w:rsidP="009D09B5" w:rsidRDefault="00DB4C9D" w14:paraId="1A5639CC" w14:textId="77777777">
            <w:pPr>
              <w:spacing w:after="90"/>
              <w:rPr>
                <w:rFonts w:ascii="Lucida Sans" w:hAnsi="Lucida Sans"/>
                <w:sz w:val="20"/>
                <w:szCs w:val="20"/>
              </w:rPr>
            </w:pPr>
            <w:r w:rsidRPr="00DB4C9D">
              <w:rPr>
                <w:rFonts w:ascii="Lucida Sans" w:hAnsi="Lucida Sans"/>
                <w:sz w:val="20"/>
                <w:szCs w:val="20"/>
              </w:rPr>
              <w:t>CV/interview</w:t>
            </w:r>
          </w:p>
        </w:tc>
      </w:tr>
      <w:tr w:rsidRPr="00DB4C9D" w:rsidR="00DB4C9D" w:rsidTr="589F2F6C" w14:paraId="6E4B8801" w14:textId="77777777">
        <w:tc>
          <w:tcPr>
            <w:tcW w:w="1614" w:type="dxa"/>
            <w:tcMar/>
          </w:tcPr>
          <w:p w:rsidRPr="00DB4C9D" w:rsidR="00DB4C9D" w:rsidP="009D09B5" w:rsidRDefault="00DB4C9D" w14:paraId="45BE1D30" w14:textId="77777777">
            <w:pPr>
              <w:rPr>
                <w:rFonts w:ascii="Lucida Sans" w:hAnsi="Lucida Sans"/>
                <w:sz w:val="20"/>
                <w:szCs w:val="20"/>
              </w:rPr>
            </w:pPr>
            <w:r w:rsidRPr="00DB4C9D">
              <w:rPr>
                <w:rFonts w:ascii="Lucida Sans" w:hAnsi="Lucida Sans"/>
                <w:sz w:val="20"/>
                <w:szCs w:val="20"/>
              </w:rPr>
              <w:t>Communicating and influencing</w:t>
            </w:r>
          </w:p>
        </w:tc>
        <w:tc>
          <w:tcPr>
            <w:tcW w:w="3368" w:type="dxa"/>
            <w:tcMar/>
          </w:tcPr>
          <w:p w:rsidRPr="00DB4C9D" w:rsidR="00DB4C9D" w:rsidP="009D09B5" w:rsidRDefault="00DB4C9D" w14:paraId="297284D8" w14:textId="77777777">
            <w:pPr>
              <w:spacing w:after="90"/>
              <w:rPr>
                <w:rFonts w:ascii="Lucida Sans" w:hAnsi="Lucida Sans"/>
                <w:sz w:val="20"/>
                <w:szCs w:val="20"/>
              </w:rPr>
            </w:pPr>
            <w:r w:rsidRPr="00DB4C9D">
              <w:rPr>
                <w:rFonts w:ascii="Lucida Sans" w:hAnsi="Lucida Sans"/>
                <w:sz w:val="20"/>
                <w:szCs w:val="20"/>
              </w:rPr>
              <w:t>Communicate new and complex information, both verbally and in writing, engaging the interest and enthusiasm of the target audience.</w:t>
            </w:r>
          </w:p>
          <w:p w:rsidRPr="00DB4C9D" w:rsidR="00DB4C9D" w:rsidP="009D09B5" w:rsidRDefault="00DB4C9D" w14:paraId="295F141C" w14:textId="77777777">
            <w:pPr>
              <w:spacing w:after="90"/>
              <w:rPr>
                <w:rFonts w:ascii="Lucida Sans" w:hAnsi="Lucida Sans"/>
                <w:sz w:val="20"/>
                <w:szCs w:val="20"/>
              </w:rPr>
            </w:pPr>
            <w:r w:rsidRPr="00DB4C9D">
              <w:rPr>
                <w:rFonts w:ascii="Lucida Sans" w:hAnsi="Lucida Sans"/>
                <w:sz w:val="20"/>
                <w:szCs w:val="20"/>
              </w:rPr>
              <w:t>Ability to present research findings at local, national and international meetings/conferences.</w:t>
            </w:r>
          </w:p>
          <w:p w:rsidRPr="00DB4C9D" w:rsidR="00DB4C9D" w:rsidP="009D09B5" w:rsidRDefault="00DB4C9D" w14:paraId="3F932E25" w14:textId="77777777">
            <w:pPr>
              <w:spacing w:after="90"/>
              <w:rPr>
                <w:rFonts w:ascii="Lucida Sans" w:hAnsi="Lucida Sans"/>
                <w:sz w:val="20"/>
                <w:szCs w:val="20"/>
              </w:rPr>
            </w:pPr>
            <w:r w:rsidRPr="00DB4C9D">
              <w:rPr>
                <w:rFonts w:ascii="Lucida Sans" w:hAnsi="Lucida Sans"/>
                <w:sz w:val="20"/>
                <w:szCs w:val="20"/>
              </w:rPr>
              <w:t>Able to persuade and influence at all levels in order to foster and maintain relationships, resolving tensions/ difficulties as they arise.</w:t>
            </w:r>
          </w:p>
        </w:tc>
        <w:tc>
          <w:tcPr>
            <w:tcW w:w="3328" w:type="dxa"/>
            <w:tcMar/>
          </w:tcPr>
          <w:p w:rsidRPr="00DB4C9D" w:rsidR="00DB4C9D" w:rsidP="009D09B5" w:rsidRDefault="00DB4C9D" w14:paraId="0C5E0F38" w14:textId="77777777">
            <w:pPr>
              <w:spacing w:after="90"/>
              <w:rPr>
                <w:rFonts w:ascii="Lucida Sans" w:hAnsi="Lucida Sans"/>
                <w:sz w:val="20"/>
                <w:szCs w:val="20"/>
              </w:rPr>
            </w:pPr>
          </w:p>
        </w:tc>
        <w:tc>
          <w:tcPr>
            <w:tcW w:w="1317" w:type="dxa"/>
            <w:tcMar/>
          </w:tcPr>
          <w:p w:rsidRPr="00DB4C9D" w:rsidR="00DB4C9D" w:rsidP="009D09B5" w:rsidRDefault="00DB4C9D" w14:paraId="0F7A9FA7" w14:textId="77777777">
            <w:pPr>
              <w:spacing w:after="90"/>
              <w:rPr>
                <w:rFonts w:ascii="Lucida Sans" w:hAnsi="Lucida Sans"/>
                <w:sz w:val="20"/>
                <w:szCs w:val="20"/>
              </w:rPr>
            </w:pPr>
            <w:r w:rsidRPr="00DB4C9D">
              <w:rPr>
                <w:rFonts w:ascii="Lucida Sans" w:hAnsi="Lucida Sans"/>
                <w:sz w:val="20"/>
                <w:szCs w:val="20"/>
              </w:rPr>
              <w:t>Interview</w:t>
            </w:r>
          </w:p>
        </w:tc>
      </w:tr>
      <w:tr w:rsidRPr="00DB4C9D" w:rsidR="00DB4C9D" w:rsidTr="589F2F6C" w14:paraId="047AFEA1" w14:textId="77777777">
        <w:tc>
          <w:tcPr>
            <w:tcW w:w="1614" w:type="dxa"/>
            <w:tcMar/>
          </w:tcPr>
          <w:p w:rsidRPr="00DB4C9D" w:rsidR="00DB4C9D" w:rsidP="009D09B5" w:rsidRDefault="00DB4C9D" w14:paraId="62AD935C" w14:textId="77777777">
            <w:pPr>
              <w:rPr>
                <w:rFonts w:ascii="Lucida Sans" w:hAnsi="Lucida Sans"/>
                <w:sz w:val="20"/>
                <w:szCs w:val="20"/>
              </w:rPr>
            </w:pPr>
            <w:r w:rsidRPr="00DB4C9D">
              <w:rPr>
                <w:rFonts w:ascii="Lucida Sans" w:hAnsi="Lucida Sans"/>
                <w:sz w:val="20"/>
                <w:szCs w:val="20"/>
              </w:rPr>
              <w:t>Other skills and behaviours</w:t>
            </w:r>
          </w:p>
        </w:tc>
        <w:tc>
          <w:tcPr>
            <w:tcW w:w="3368" w:type="dxa"/>
            <w:tcMar/>
          </w:tcPr>
          <w:p w:rsidRPr="00DB4C9D" w:rsidR="00DB4C9D" w:rsidP="009D09B5" w:rsidRDefault="00DB4C9D" w14:paraId="37FB1A26" w14:textId="77777777">
            <w:pPr>
              <w:spacing w:after="90"/>
              <w:rPr>
                <w:rFonts w:ascii="Lucida Sans" w:hAnsi="Lucida Sans"/>
                <w:sz w:val="20"/>
                <w:szCs w:val="20"/>
              </w:rPr>
            </w:pPr>
            <w:r w:rsidRPr="00DB4C9D">
              <w:rPr>
                <w:rFonts w:ascii="Lucida Sans" w:hAnsi="Lucida Sans"/>
                <w:sz w:val="20"/>
                <w:szCs w:val="20"/>
              </w:rPr>
              <w:t>Understanding of relevant Health &amp; Safety issues.</w:t>
            </w:r>
          </w:p>
          <w:p w:rsidRPr="00DB4C9D" w:rsidR="00DB4C9D" w:rsidP="009D09B5" w:rsidRDefault="00DB4C9D" w14:paraId="3726E298" w14:textId="77777777">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3328" w:type="dxa"/>
            <w:tcMar/>
          </w:tcPr>
          <w:p w:rsidRPr="00DB4C9D" w:rsidR="00DB4C9D" w:rsidP="009D09B5" w:rsidRDefault="00DB4C9D" w14:paraId="69CFC34C" w14:textId="77777777">
            <w:pPr>
              <w:spacing w:after="90"/>
              <w:rPr>
                <w:rFonts w:ascii="Lucida Sans" w:hAnsi="Lucida Sans"/>
                <w:sz w:val="20"/>
                <w:szCs w:val="20"/>
              </w:rPr>
            </w:pPr>
          </w:p>
        </w:tc>
        <w:tc>
          <w:tcPr>
            <w:tcW w:w="1317" w:type="dxa"/>
            <w:tcMar/>
          </w:tcPr>
          <w:p w:rsidRPr="00DB4C9D" w:rsidR="00DB4C9D" w:rsidP="009D09B5" w:rsidRDefault="00DB4C9D" w14:paraId="628431E5" w14:textId="77777777">
            <w:pPr>
              <w:spacing w:after="90"/>
              <w:rPr>
                <w:rFonts w:ascii="Lucida Sans" w:hAnsi="Lucida Sans"/>
                <w:sz w:val="20"/>
                <w:szCs w:val="20"/>
              </w:rPr>
            </w:pPr>
            <w:r w:rsidRPr="00DB4C9D">
              <w:rPr>
                <w:rFonts w:ascii="Lucida Sans" w:hAnsi="Lucida Sans"/>
                <w:sz w:val="20"/>
                <w:szCs w:val="20"/>
              </w:rPr>
              <w:t>CV</w:t>
            </w:r>
          </w:p>
        </w:tc>
      </w:tr>
      <w:tr w:rsidRPr="00DB4C9D" w:rsidR="00DB4C9D" w:rsidTr="589F2F6C" w14:paraId="13F21ED3" w14:textId="77777777">
        <w:tc>
          <w:tcPr>
            <w:tcW w:w="1614" w:type="dxa"/>
            <w:tcMar/>
          </w:tcPr>
          <w:p w:rsidRPr="00DB4C9D" w:rsidR="00DB4C9D" w:rsidP="009D09B5" w:rsidRDefault="00DB4C9D" w14:paraId="7D871132" w14:textId="77777777">
            <w:pPr>
              <w:rPr>
                <w:rFonts w:ascii="Lucida Sans" w:hAnsi="Lucida Sans"/>
                <w:sz w:val="20"/>
                <w:szCs w:val="20"/>
              </w:rPr>
            </w:pPr>
            <w:r w:rsidRPr="00DB4C9D">
              <w:rPr>
                <w:rFonts w:ascii="Lucida Sans" w:hAnsi="Lucida Sans"/>
                <w:sz w:val="20"/>
                <w:szCs w:val="20"/>
              </w:rPr>
              <w:t>Special requirements</w:t>
            </w:r>
          </w:p>
        </w:tc>
        <w:tc>
          <w:tcPr>
            <w:tcW w:w="3368" w:type="dxa"/>
            <w:tcMar/>
          </w:tcPr>
          <w:p w:rsidRPr="00DB4C9D" w:rsidR="00DB4C9D" w:rsidP="009D09B5" w:rsidRDefault="00DB4C9D" w14:paraId="41AB9989" w14:textId="38D92739">
            <w:pPr>
              <w:spacing w:after="90"/>
              <w:rPr>
                <w:rFonts w:ascii="Lucida Sans" w:hAnsi="Lucida Sans"/>
                <w:sz w:val="20"/>
                <w:szCs w:val="20"/>
              </w:rPr>
            </w:pPr>
            <w:r w:rsidRPr="00DB4C9D">
              <w:rPr>
                <w:rFonts w:ascii="Lucida Sans" w:hAnsi="Lucida Sans"/>
                <w:sz w:val="20"/>
                <w:szCs w:val="20"/>
              </w:rPr>
              <w:t>Able to work clinically at the level of a Special</w:t>
            </w:r>
            <w:r w:rsidR="00A33948">
              <w:rPr>
                <w:rFonts w:ascii="Lucida Sans" w:hAnsi="Lucida Sans"/>
                <w:sz w:val="20"/>
                <w:szCs w:val="20"/>
              </w:rPr>
              <w:t>ty Trainee</w:t>
            </w:r>
            <w:r w:rsidRPr="00DB4C9D">
              <w:rPr>
                <w:rFonts w:ascii="Lucida Sans" w:hAnsi="Lucida Sans"/>
                <w:sz w:val="20"/>
                <w:szCs w:val="20"/>
              </w:rPr>
              <w:t xml:space="preserve"> in </w:t>
            </w:r>
            <w:r w:rsidR="005D77C2">
              <w:rPr>
                <w:rFonts w:ascii="Lucida Sans" w:hAnsi="Lucida Sans"/>
                <w:sz w:val="20"/>
                <w:szCs w:val="20"/>
              </w:rPr>
              <w:t>Ophthalmology</w:t>
            </w:r>
          </w:p>
          <w:p w:rsidRPr="00DB4C9D" w:rsidR="00DB4C9D" w:rsidP="009D09B5" w:rsidRDefault="00DB4C9D" w14:paraId="6F2DE5AC" w14:textId="77777777">
            <w:pPr>
              <w:spacing w:after="90"/>
              <w:rPr>
                <w:rFonts w:ascii="Lucida Sans" w:hAnsi="Lucida Sans"/>
                <w:sz w:val="20"/>
                <w:szCs w:val="20"/>
              </w:rPr>
            </w:pPr>
            <w:r w:rsidRPr="00DB4C9D">
              <w:rPr>
                <w:rFonts w:ascii="Lucida Sans" w:hAnsi="Lucida Sans"/>
                <w:sz w:val="20"/>
                <w:szCs w:val="20"/>
              </w:rPr>
              <w:t>Able to attend national and international conferences to present research results.</w:t>
            </w:r>
          </w:p>
        </w:tc>
        <w:tc>
          <w:tcPr>
            <w:tcW w:w="3328" w:type="dxa"/>
            <w:tcMar/>
          </w:tcPr>
          <w:p w:rsidRPr="00DB4C9D" w:rsidR="00DB4C9D" w:rsidP="009D09B5" w:rsidRDefault="00DB4C9D" w14:paraId="4ED0ED92" w14:textId="122F5280">
            <w:pPr>
              <w:spacing w:after="90"/>
              <w:rPr>
                <w:rFonts w:ascii="Lucida Sans" w:hAnsi="Lucida Sans"/>
                <w:sz w:val="20"/>
                <w:szCs w:val="20"/>
              </w:rPr>
            </w:pPr>
            <w:r w:rsidRPr="00DB4C9D">
              <w:rPr>
                <w:rFonts w:ascii="Lucida Sans" w:hAnsi="Lucida Sans"/>
                <w:sz w:val="20"/>
                <w:szCs w:val="20"/>
              </w:rPr>
              <w:t>To be on a Speciali</w:t>
            </w:r>
            <w:r w:rsidR="00A33948">
              <w:rPr>
                <w:rFonts w:ascii="Lucida Sans" w:hAnsi="Lucida Sans"/>
                <w:sz w:val="20"/>
                <w:szCs w:val="20"/>
              </w:rPr>
              <w:t xml:space="preserve">ty </w:t>
            </w:r>
            <w:r w:rsidRPr="00DB4C9D">
              <w:rPr>
                <w:rFonts w:ascii="Lucida Sans" w:hAnsi="Lucida Sans"/>
                <w:sz w:val="20"/>
                <w:szCs w:val="20"/>
              </w:rPr>
              <w:t xml:space="preserve">training programme </w:t>
            </w:r>
          </w:p>
        </w:tc>
        <w:tc>
          <w:tcPr>
            <w:tcW w:w="1317" w:type="dxa"/>
            <w:tcMar/>
          </w:tcPr>
          <w:p w:rsidRPr="00DB4C9D" w:rsidR="00DB4C9D" w:rsidP="009D09B5" w:rsidRDefault="00DB4C9D" w14:paraId="4036DE12" w14:textId="77777777">
            <w:pPr>
              <w:spacing w:after="90"/>
              <w:rPr>
                <w:rFonts w:ascii="Lucida Sans" w:hAnsi="Lucida Sans"/>
                <w:sz w:val="20"/>
                <w:szCs w:val="20"/>
              </w:rPr>
            </w:pPr>
            <w:r w:rsidRPr="00DB4C9D">
              <w:rPr>
                <w:rFonts w:ascii="Lucida Sans" w:hAnsi="Lucida Sans"/>
                <w:sz w:val="20"/>
                <w:szCs w:val="20"/>
              </w:rPr>
              <w:t>CV and interview</w:t>
            </w:r>
          </w:p>
        </w:tc>
      </w:tr>
    </w:tbl>
    <w:p w:rsidRPr="000A5E99" w:rsidR="00F72737" w:rsidP="00F72737" w:rsidRDefault="00F72737" w14:paraId="4A9546AA" w14:textId="77777777">
      <w:pPr>
        <w:rPr>
          <w:rFonts w:ascii="Lucida Sans" w:hAnsi="Lucida Sans"/>
          <w:b/>
          <w:sz w:val="20"/>
          <w:szCs w:val="20"/>
        </w:rPr>
      </w:pPr>
    </w:p>
    <w:p w:rsidR="0078749C" w:rsidRDefault="0078749C" w14:paraId="5BC4C292" w14:textId="77777777">
      <w:pPr>
        <w:rPr>
          <w:rFonts w:ascii="Lucida Sans" w:hAnsi="Lucida Sans"/>
          <w:b/>
          <w:bCs/>
          <w:sz w:val="20"/>
          <w:szCs w:val="20"/>
        </w:rPr>
      </w:pPr>
      <w:r>
        <w:rPr>
          <w:rFonts w:ascii="Lucida Sans" w:hAnsi="Lucida Sans"/>
          <w:b/>
          <w:bCs/>
          <w:sz w:val="20"/>
          <w:szCs w:val="20"/>
        </w:rPr>
        <w:br w:type="page"/>
      </w:r>
    </w:p>
    <w:p w:rsidRPr="000A5E99" w:rsidR="00F72737" w:rsidP="00F72737" w:rsidRDefault="00F72737" w14:paraId="26693A93" w14:textId="77777777">
      <w:pPr>
        <w:jc w:val="center"/>
        <w:rPr>
          <w:rFonts w:ascii="Lucida Sans" w:hAnsi="Lucida Sans"/>
          <w:b/>
          <w:bCs/>
          <w:sz w:val="20"/>
          <w:szCs w:val="20"/>
        </w:rPr>
      </w:pPr>
      <w:r w:rsidRPr="000A5E99">
        <w:rPr>
          <w:rFonts w:ascii="Lucida Sans" w:hAnsi="Lucida Sans"/>
          <w:b/>
          <w:bCs/>
          <w:sz w:val="20"/>
          <w:szCs w:val="20"/>
        </w:rPr>
        <w:lastRenderedPageBreak/>
        <w:t>JOB HAZARD ANALYSIS</w:t>
      </w:r>
    </w:p>
    <w:p w:rsidRPr="000A5E99" w:rsidR="00F72737" w:rsidP="00F72737" w:rsidRDefault="00F72737" w14:paraId="2DF8E395" w14:textId="77777777">
      <w:pPr>
        <w:rPr>
          <w:rFonts w:ascii="Lucida Sans" w:hAnsi="Lucida Sans"/>
          <w:sz w:val="20"/>
          <w:szCs w:val="20"/>
        </w:rPr>
      </w:pPr>
    </w:p>
    <w:p w:rsidRPr="00DB4C9D" w:rsidR="00DB4C9D" w:rsidP="00DB4C9D" w:rsidRDefault="00DB4C9D" w14:paraId="403F9E3A" w14:textId="77777777">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Pr="00DB4C9D" w:rsidR="00DB4C9D" w:rsidTr="009D09B5" w14:paraId="3FE10232" w14:textId="77777777">
        <w:tc>
          <w:tcPr>
            <w:tcW w:w="908" w:type="dxa"/>
          </w:tcPr>
          <w:p w:rsidRPr="00DB4C9D" w:rsidR="00DB4C9D" w:rsidP="009D09B5" w:rsidRDefault="00000000" w14:paraId="63A5DB67" w14:textId="77777777">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Content>
                <w:r w:rsidRPr="00DB4C9D" w:rsidR="00DB4C9D">
                  <w:rPr>
                    <w:rFonts w:ascii="Segoe UI Symbol" w:hAnsi="Segoe UI Symbol" w:eastAsia="MS Gothic" w:cs="Segoe UI Symbol"/>
                    <w:sz w:val="20"/>
                    <w:szCs w:val="20"/>
                  </w:rPr>
                  <w:t>☐</w:t>
                </w:r>
              </w:sdtContent>
            </w:sdt>
            <w:r w:rsidRPr="00DB4C9D" w:rsidR="00DB4C9D">
              <w:rPr>
                <w:rFonts w:ascii="Lucida Sans" w:hAnsi="Lucida Sans"/>
                <w:sz w:val="20"/>
                <w:szCs w:val="20"/>
              </w:rPr>
              <w:t xml:space="preserve"> Yes</w:t>
            </w:r>
          </w:p>
        </w:tc>
        <w:tc>
          <w:tcPr>
            <w:tcW w:w="8843" w:type="dxa"/>
          </w:tcPr>
          <w:p w:rsidRPr="00DB4C9D" w:rsidR="00DB4C9D" w:rsidP="009D09B5" w:rsidRDefault="00DB4C9D" w14:paraId="6CDEF16E" w14:textId="77777777">
            <w:pPr>
              <w:rPr>
                <w:rFonts w:ascii="Lucida Sans" w:hAnsi="Lucida Sans"/>
                <w:sz w:val="20"/>
                <w:szCs w:val="20"/>
              </w:rPr>
            </w:pPr>
            <w:r w:rsidRPr="00DB4C9D">
              <w:rPr>
                <w:rFonts w:ascii="Lucida Sans" w:hAnsi="Lucida Sans"/>
                <w:sz w:val="20"/>
                <w:szCs w:val="20"/>
              </w:rPr>
              <w:t>If this post is an office-based job with routine office hazards (eg: use of VDU), no further information needs to be supplied. Do not complete the section below.</w:t>
            </w:r>
          </w:p>
        </w:tc>
      </w:tr>
      <w:tr w:rsidRPr="00DB4C9D" w:rsidR="00DB4C9D" w:rsidTr="009D09B5" w14:paraId="1A271314" w14:textId="77777777">
        <w:tc>
          <w:tcPr>
            <w:tcW w:w="908" w:type="dxa"/>
          </w:tcPr>
          <w:p w:rsidRPr="00DB4C9D" w:rsidR="00DB4C9D" w:rsidP="009D09B5" w:rsidRDefault="00000000" w14:paraId="361E0E1C" w14:textId="77777777">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Content>
                <w:r w:rsidRPr="00DB4C9D" w:rsidR="00DB4C9D">
                  <w:rPr>
                    <w:rFonts w:ascii="Segoe UI Symbol" w:hAnsi="Segoe UI Symbol" w:eastAsia="MS Gothic" w:cs="Segoe UI Symbol"/>
                    <w:sz w:val="20"/>
                    <w:szCs w:val="20"/>
                  </w:rPr>
                  <w:t>☒</w:t>
                </w:r>
              </w:sdtContent>
            </w:sdt>
            <w:r w:rsidRPr="00DB4C9D" w:rsidR="00DB4C9D">
              <w:rPr>
                <w:rFonts w:ascii="Lucida Sans" w:hAnsi="Lucida Sans"/>
                <w:sz w:val="20"/>
                <w:szCs w:val="20"/>
              </w:rPr>
              <w:t xml:space="preserve"> No</w:t>
            </w:r>
          </w:p>
        </w:tc>
        <w:tc>
          <w:tcPr>
            <w:tcW w:w="8843" w:type="dxa"/>
          </w:tcPr>
          <w:p w:rsidRPr="00DB4C9D" w:rsidR="00DB4C9D" w:rsidP="009D09B5" w:rsidRDefault="00DB4C9D" w14:paraId="3A1008C3" w14:textId="77777777">
            <w:pPr>
              <w:rPr>
                <w:rFonts w:ascii="Lucida Sans" w:hAnsi="Lucida Sans"/>
                <w:sz w:val="20"/>
                <w:szCs w:val="20"/>
              </w:rPr>
            </w:pPr>
            <w:r w:rsidRPr="00DB4C9D">
              <w:rPr>
                <w:rFonts w:ascii="Lucida Sans" w:hAnsi="Lucida Sans"/>
                <w:sz w:val="20"/>
                <w:szCs w:val="20"/>
              </w:rPr>
              <w:t>If this post is not office-based or has some hazards other than routine office (eg: more than use of VDU) please complete the analysis below.</w:t>
            </w:r>
          </w:p>
          <w:p w:rsidRPr="00DB4C9D" w:rsidR="00DB4C9D" w:rsidP="009D09B5" w:rsidRDefault="00DB4C9D" w14:paraId="142CEA59" w14:textId="77777777">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rsidR="00DB4C9D" w:rsidP="00DB4C9D" w:rsidRDefault="00DB4C9D" w14:paraId="6813A953" w14:textId="77777777"/>
    <w:p w:rsidRPr="00DB4C9D" w:rsidR="00DB4C9D" w:rsidP="00DB4C9D" w:rsidRDefault="00DB4C9D" w14:paraId="5553C4CB" w14:textId="77777777">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rsidR="00F216DB" w:rsidP="00F216DB" w:rsidRDefault="00F216DB" w14:paraId="09B19251" w14:textId="77777777">
      <w:pPr>
        <w:spacing w:line="264" w:lineRule="auto"/>
        <w:rPr>
          <w:rFonts w:ascii="Lucida Sans" w:hAnsi="Lucida Sans"/>
          <w:sz w:val="20"/>
          <w:szCs w:val="20"/>
        </w:rPr>
      </w:pPr>
    </w:p>
    <w:p w:rsidRPr="0073541D" w:rsidR="00F216DB" w:rsidP="00F216DB" w:rsidRDefault="00F216DB" w14:paraId="7C46D67C" w14:textId="77777777">
      <w:pPr>
        <w:spacing w:line="264" w:lineRule="auto"/>
        <w:rPr>
          <w:rFonts w:ascii="Lucida Sans" w:hAnsi="Lucida Sans"/>
          <w:sz w:val="20"/>
          <w:szCs w:val="20"/>
        </w:rPr>
      </w:pPr>
    </w:p>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DB4C9D" w:rsidR="00DB4C9D" w:rsidTr="009D09B5" w14:paraId="4E5417F5" w14:textId="77777777">
        <w:trPr>
          <w:jc w:val="center"/>
        </w:trPr>
        <w:tc>
          <w:tcPr>
            <w:tcW w:w="5929" w:type="dxa"/>
            <w:shd w:val="clear" w:color="auto" w:fill="D9D9D9" w:themeFill="background1" w:themeFillShade="D9"/>
            <w:vAlign w:val="center"/>
          </w:tcPr>
          <w:p w:rsidRPr="00DB4C9D" w:rsidR="00DB4C9D" w:rsidP="009D09B5" w:rsidRDefault="00DB4C9D" w14:paraId="449F4191" w14:textId="77777777">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DB4C9D" w:rsidR="00DB4C9D" w:rsidP="009D09B5" w:rsidRDefault="00DB4C9D" w14:paraId="2CA32E85" w14:textId="77777777">
            <w:pPr>
              <w:rPr>
                <w:rFonts w:ascii="Lucida Sans" w:hAnsi="Lucida Sans"/>
                <w:b/>
                <w:bCs/>
                <w:sz w:val="20"/>
                <w:szCs w:val="20"/>
              </w:rPr>
            </w:pPr>
            <w:r w:rsidRPr="00DB4C9D">
              <w:rPr>
                <w:rFonts w:ascii="Lucida Sans" w:hAnsi="Lucida Sans"/>
                <w:b/>
                <w:bCs/>
                <w:sz w:val="20"/>
                <w:szCs w:val="20"/>
              </w:rPr>
              <w:t xml:space="preserve">Occasionally </w:t>
            </w:r>
          </w:p>
          <w:p w:rsidRPr="00DB4C9D" w:rsidR="00DB4C9D" w:rsidP="009D09B5" w:rsidRDefault="00DB4C9D" w14:paraId="0B3C6BCD" w14:textId="77777777">
            <w:pPr>
              <w:rPr>
                <w:rFonts w:ascii="Lucida Sans" w:hAnsi="Lucida Sans"/>
                <w:sz w:val="20"/>
                <w:szCs w:val="20"/>
              </w:rPr>
            </w:pPr>
            <w:r w:rsidRPr="00DB4C9D">
              <w:rPr>
                <w:rFonts w:ascii="Lucida Sans" w:hAnsi="Lucida Sans"/>
                <w:sz w:val="20"/>
                <w:szCs w:val="20"/>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DB4C9D" w:rsidR="00DB4C9D" w:rsidP="009D09B5" w:rsidRDefault="00DB4C9D" w14:paraId="280055E4" w14:textId="77777777">
            <w:pPr>
              <w:rPr>
                <w:rFonts w:ascii="Lucida Sans" w:hAnsi="Lucida Sans"/>
                <w:b/>
                <w:bCs/>
                <w:sz w:val="20"/>
                <w:szCs w:val="20"/>
              </w:rPr>
            </w:pPr>
            <w:r w:rsidRPr="00DB4C9D">
              <w:rPr>
                <w:rFonts w:ascii="Lucida Sans" w:hAnsi="Lucida Sans"/>
                <w:b/>
                <w:bCs/>
                <w:sz w:val="20"/>
                <w:szCs w:val="20"/>
              </w:rPr>
              <w:t>Frequently</w:t>
            </w:r>
          </w:p>
          <w:p w:rsidRPr="00DB4C9D" w:rsidR="00DB4C9D" w:rsidP="009D09B5" w:rsidRDefault="00DB4C9D" w14:paraId="2FEBCB12" w14:textId="77777777">
            <w:pPr>
              <w:rPr>
                <w:rFonts w:ascii="Lucida Sans" w:hAnsi="Lucida Sans"/>
                <w:sz w:val="20"/>
                <w:szCs w:val="20"/>
              </w:rPr>
            </w:pPr>
            <w:r w:rsidRPr="00DB4C9D">
              <w:rPr>
                <w:rFonts w:ascii="Lucida Sans" w:hAnsi="Lucida Sans"/>
                <w:sz w:val="20"/>
                <w:szCs w:val="20"/>
              </w:rPr>
              <w:t>(30-60% of time)</w:t>
            </w:r>
          </w:p>
        </w:tc>
        <w:tc>
          <w:tcPr>
            <w:tcW w:w="1314" w:type="dxa"/>
            <w:tcBorders>
              <w:left w:val="single" w:color="auto" w:sz="4" w:space="0"/>
            </w:tcBorders>
            <w:shd w:val="clear" w:color="auto" w:fill="D9D9D9" w:themeFill="background1" w:themeFillShade="D9"/>
            <w:vAlign w:val="center"/>
          </w:tcPr>
          <w:p w:rsidRPr="00DB4C9D" w:rsidR="00DB4C9D" w:rsidP="009D09B5" w:rsidRDefault="00DB4C9D" w14:paraId="03DA30B5" w14:textId="77777777">
            <w:pPr>
              <w:rPr>
                <w:rFonts w:ascii="Lucida Sans" w:hAnsi="Lucida Sans"/>
                <w:sz w:val="20"/>
                <w:szCs w:val="20"/>
              </w:rPr>
            </w:pPr>
            <w:r w:rsidRPr="00DB4C9D">
              <w:rPr>
                <w:rFonts w:ascii="Lucida Sans" w:hAnsi="Lucida Sans"/>
                <w:b/>
                <w:bCs/>
                <w:sz w:val="20"/>
                <w:szCs w:val="20"/>
              </w:rPr>
              <w:t>Constantly</w:t>
            </w:r>
          </w:p>
          <w:p w:rsidRPr="00DB4C9D" w:rsidR="00DB4C9D" w:rsidP="009D09B5" w:rsidRDefault="00DB4C9D" w14:paraId="648B47F3" w14:textId="77777777">
            <w:pPr>
              <w:rPr>
                <w:rFonts w:ascii="Lucida Sans" w:hAnsi="Lucida Sans"/>
                <w:sz w:val="20"/>
                <w:szCs w:val="20"/>
              </w:rPr>
            </w:pPr>
            <w:r w:rsidRPr="00DB4C9D">
              <w:rPr>
                <w:rFonts w:ascii="Lucida Sans" w:hAnsi="Lucida Sans"/>
                <w:sz w:val="20"/>
                <w:szCs w:val="20"/>
              </w:rPr>
              <w:t>(&gt; 60% of time)</w:t>
            </w:r>
          </w:p>
        </w:tc>
      </w:tr>
      <w:tr w:rsidRPr="00DB4C9D" w:rsidR="00DB4C9D" w:rsidTr="009D09B5" w14:paraId="5FCED2D0" w14:textId="77777777">
        <w:trPr>
          <w:jc w:val="center"/>
        </w:trPr>
        <w:tc>
          <w:tcPr>
            <w:tcW w:w="5929" w:type="dxa"/>
            <w:vAlign w:val="center"/>
          </w:tcPr>
          <w:p w:rsidRPr="00DB4C9D" w:rsidR="00DB4C9D" w:rsidP="009D09B5" w:rsidRDefault="00DB4C9D" w14:paraId="0B27F450" w14:textId="77777777">
            <w:pPr>
              <w:rPr>
                <w:rFonts w:ascii="Lucida Sans" w:hAnsi="Lucida Sans"/>
                <w:sz w:val="20"/>
                <w:szCs w:val="20"/>
              </w:rPr>
            </w:pPr>
            <w:r w:rsidRPr="00DB4C9D">
              <w:rPr>
                <w:rFonts w:ascii="Lucida Sans" w:hAnsi="Lucida Sans"/>
                <w:sz w:val="20"/>
                <w:szCs w:val="20"/>
              </w:rPr>
              <w:t xml:space="preserve">Outside work </w:t>
            </w:r>
          </w:p>
        </w:tc>
        <w:tc>
          <w:tcPr>
            <w:tcW w:w="1313" w:type="dxa"/>
            <w:vAlign w:val="center"/>
          </w:tcPr>
          <w:p w:rsidRPr="00787F2D" w:rsidR="00DB4C9D" w:rsidP="009D09B5" w:rsidRDefault="00DB4C9D" w14:paraId="16D46088" w14:textId="77777777">
            <w:pPr>
              <w:rPr>
                <w:rFonts w:ascii="Lucida Sans" w:hAnsi="Lucida Sans"/>
                <w:sz w:val="20"/>
                <w:szCs w:val="20"/>
                <w:highlight w:val="yellow"/>
              </w:rPr>
            </w:pPr>
          </w:p>
        </w:tc>
        <w:tc>
          <w:tcPr>
            <w:tcW w:w="1314" w:type="dxa"/>
            <w:vAlign w:val="center"/>
          </w:tcPr>
          <w:p w:rsidRPr="00787F2D" w:rsidR="00DB4C9D" w:rsidP="009D09B5" w:rsidRDefault="00DB4C9D" w14:paraId="6C87EF1C" w14:textId="77777777">
            <w:pPr>
              <w:rPr>
                <w:rFonts w:ascii="Lucida Sans" w:hAnsi="Lucida Sans"/>
                <w:sz w:val="20"/>
                <w:szCs w:val="20"/>
                <w:highlight w:val="yellow"/>
              </w:rPr>
            </w:pPr>
          </w:p>
        </w:tc>
        <w:tc>
          <w:tcPr>
            <w:tcW w:w="1314" w:type="dxa"/>
            <w:vAlign w:val="center"/>
          </w:tcPr>
          <w:p w:rsidRPr="00787F2D" w:rsidR="00DB4C9D" w:rsidP="009D09B5" w:rsidRDefault="00DB4C9D" w14:paraId="35ECFDBC" w14:textId="77777777">
            <w:pPr>
              <w:rPr>
                <w:rFonts w:ascii="Lucida Sans" w:hAnsi="Lucida Sans"/>
                <w:sz w:val="20"/>
                <w:szCs w:val="20"/>
                <w:highlight w:val="yellow"/>
              </w:rPr>
            </w:pPr>
          </w:p>
        </w:tc>
      </w:tr>
      <w:tr w:rsidRPr="00DB4C9D" w:rsidR="00DB4C9D" w:rsidTr="009D09B5" w14:paraId="0D5841C7" w14:textId="77777777">
        <w:trPr>
          <w:jc w:val="center"/>
        </w:trPr>
        <w:tc>
          <w:tcPr>
            <w:tcW w:w="5929" w:type="dxa"/>
            <w:vAlign w:val="center"/>
          </w:tcPr>
          <w:p w:rsidRPr="00DB4C9D" w:rsidR="00DB4C9D" w:rsidP="009D09B5" w:rsidRDefault="00DB4C9D" w14:paraId="1C7A5446" w14:textId="77777777">
            <w:pPr>
              <w:rPr>
                <w:rFonts w:ascii="Lucida Sans" w:hAnsi="Lucida Sans"/>
                <w:sz w:val="20"/>
                <w:szCs w:val="20"/>
              </w:rPr>
            </w:pPr>
            <w:r w:rsidRPr="00DB4C9D">
              <w:rPr>
                <w:rFonts w:ascii="Lucida Sans" w:hAnsi="Lucida Sans"/>
                <w:sz w:val="20"/>
                <w:szCs w:val="20"/>
              </w:rPr>
              <w:t>Extremes of temperature (eg: fridge/ furnace)</w:t>
            </w:r>
          </w:p>
        </w:tc>
        <w:tc>
          <w:tcPr>
            <w:tcW w:w="1313" w:type="dxa"/>
            <w:vAlign w:val="center"/>
          </w:tcPr>
          <w:p w:rsidRPr="00787F2D" w:rsidR="00DB4C9D" w:rsidP="009D09B5" w:rsidRDefault="00DB4C9D" w14:paraId="1BFFCBB0" w14:textId="77777777">
            <w:pPr>
              <w:rPr>
                <w:rFonts w:ascii="Lucida Sans" w:hAnsi="Lucida Sans"/>
                <w:sz w:val="20"/>
                <w:szCs w:val="20"/>
                <w:highlight w:val="yellow"/>
              </w:rPr>
            </w:pPr>
          </w:p>
        </w:tc>
        <w:tc>
          <w:tcPr>
            <w:tcW w:w="1314" w:type="dxa"/>
            <w:vAlign w:val="center"/>
          </w:tcPr>
          <w:p w:rsidRPr="00787F2D" w:rsidR="00DB4C9D" w:rsidP="009D09B5" w:rsidRDefault="00DB4C9D" w14:paraId="3F35D2A3" w14:textId="77777777">
            <w:pPr>
              <w:rPr>
                <w:rFonts w:ascii="Lucida Sans" w:hAnsi="Lucida Sans"/>
                <w:sz w:val="20"/>
                <w:szCs w:val="20"/>
                <w:highlight w:val="yellow"/>
              </w:rPr>
            </w:pPr>
          </w:p>
        </w:tc>
        <w:tc>
          <w:tcPr>
            <w:tcW w:w="1314" w:type="dxa"/>
            <w:vAlign w:val="center"/>
          </w:tcPr>
          <w:p w:rsidRPr="00787F2D" w:rsidR="00DB4C9D" w:rsidP="009D09B5" w:rsidRDefault="00DB4C9D" w14:paraId="0EDE9DCC" w14:textId="77777777">
            <w:pPr>
              <w:rPr>
                <w:rFonts w:ascii="Lucida Sans" w:hAnsi="Lucida Sans"/>
                <w:sz w:val="20"/>
                <w:szCs w:val="20"/>
                <w:highlight w:val="yellow"/>
              </w:rPr>
            </w:pPr>
          </w:p>
        </w:tc>
      </w:tr>
      <w:tr w:rsidRPr="00CD52DE" w:rsidR="00DB4C9D" w:rsidTr="009D09B5" w14:paraId="35782CDF" w14:textId="77777777">
        <w:trPr>
          <w:jc w:val="center"/>
        </w:trPr>
        <w:tc>
          <w:tcPr>
            <w:tcW w:w="5929" w:type="dxa"/>
            <w:vAlign w:val="center"/>
          </w:tcPr>
          <w:p w:rsidRPr="00CD52DE" w:rsidR="00DB4C9D" w:rsidP="009D09B5" w:rsidRDefault="00DB4C9D" w14:paraId="0DE01848" w14:textId="77777777">
            <w:pPr>
              <w:rPr>
                <w:rFonts w:ascii="Lucida Sans" w:hAnsi="Lucida Sans"/>
                <w:sz w:val="20"/>
                <w:szCs w:val="20"/>
              </w:rPr>
            </w:pPr>
            <w:r w:rsidRPr="00CD52DE">
              <w:rPr>
                <w:rFonts w:ascii="Lucida Sans" w:hAnsi="Lucida Sans"/>
                <w:sz w:val="20"/>
                <w:szCs w:val="20"/>
              </w:rPr>
              <w:t>## Potential for exposure to body fluids</w:t>
            </w:r>
          </w:p>
        </w:tc>
        <w:tc>
          <w:tcPr>
            <w:tcW w:w="1313" w:type="dxa"/>
            <w:vAlign w:val="center"/>
          </w:tcPr>
          <w:p w:rsidRPr="00CD52DE" w:rsidR="00DB4C9D" w:rsidP="009D09B5" w:rsidRDefault="00DB4C9D" w14:paraId="69104357" w14:textId="77777777">
            <w:pPr>
              <w:rPr>
                <w:rFonts w:ascii="Lucida Sans" w:hAnsi="Lucida Sans"/>
                <w:sz w:val="20"/>
                <w:szCs w:val="20"/>
              </w:rPr>
            </w:pPr>
          </w:p>
        </w:tc>
        <w:tc>
          <w:tcPr>
            <w:tcW w:w="1314" w:type="dxa"/>
            <w:vAlign w:val="center"/>
          </w:tcPr>
          <w:p w:rsidRPr="00CD52DE" w:rsidR="00DB4C9D" w:rsidP="009D09B5" w:rsidRDefault="00DB4C9D" w14:paraId="2FF461DC" w14:textId="77777777">
            <w:pPr>
              <w:rPr>
                <w:rFonts w:ascii="Lucida Sans" w:hAnsi="Lucida Sans"/>
                <w:sz w:val="20"/>
                <w:szCs w:val="20"/>
              </w:rPr>
            </w:pPr>
            <w:r w:rsidRPr="00CD52DE">
              <w:rPr>
                <w:rFonts w:ascii="Lucida Sans" w:hAnsi="Lucida Sans"/>
                <w:sz w:val="20"/>
                <w:szCs w:val="20"/>
              </w:rPr>
              <w:t>30%</w:t>
            </w:r>
          </w:p>
        </w:tc>
        <w:tc>
          <w:tcPr>
            <w:tcW w:w="1314" w:type="dxa"/>
            <w:vAlign w:val="center"/>
          </w:tcPr>
          <w:p w:rsidRPr="00CD52DE" w:rsidR="00DB4C9D" w:rsidP="009D09B5" w:rsidRDefault="00DB4C9D" w14:paraId="4D5AF50F" w14:textId="77777777">
            <w:pPr>
              <w:rPr>
                <w:rFonts w:ascii="Lucida Sans" w:hAnsi="Lucida Sans"/>
                <w:sz w:val="20"/>
                <w:szCs w:val="20"/>
              </w:rPr>
            </w:pPr>
          </w:p>
        </w:tc>
      </w:tr>
      <w:tr w:rsidRPr="00CD52DE" w:rsidR="00DB4C9D" w:rsidTr="009D09B5" w14:paraId="5C37744F" w14:textId="77777777">
        <w:trPr>
          <w:jc w:val="center"/>
        </w:trPr>
        <w:tc>
          <w:tcPr>
            <w:tcW w:w="5929" w:type="dxa"/>
            <w:vAlign w:val="center"/>
          </w:tcPr>
          <w:p w:rsidRPr="00CD52DE" w:rsidR="00DB4C9D" w:rsidP="009D09B5" w:rsidRDefault="00DB4C9D" w14:paraId="5E5E3A7B" w14:textId="77777777">
            <w:pPr>
              <w:rPr>
                <w:rFonts w:ascii="Lucida Sans" w:hAnsi="Lucida Sans"/>
                <w:sz w:val="20"/>
                <w:szCs w:val="20"/>
              </w:rPr>
            </w:pPr>
            <w:r w:rsidRPr="00CD52DE">
              <w:rPr>
                <w:rFonts w:ascii="Lucida Sans" w:hAnsi="Lucida Sans"/>
                <w:sz w:val="20"/>
                <w:szCs w:val="20"/>
              </w:rPr>
              <w:t>## Noise (greater than 80 dba - 8 hrs twa)</w:t>
            </w:r>
          </w:p>
        </w:tc>
        <w:tc>
          <w:tcPr>
            <w:tcW w:w="1313" w:type="dxa"/>
            <w:tcBorders>
              <w:bottom w:val="single" w:color="auto" w:sz="4" w:space="0"/>
            </w:tcBorders>
            <w:vAlign w:val="center"/>
          </w:tcPr>
          <w:p w:rsidRPr="00CD52DE" w:rsidR="00DB4C9D" w:rsidP="009D09B5" w:rsidRDefault="00DB4C9D" w14:paraId="5FF667DC" w14:textId="77777777">
            <w:pPr>
              <w:rPr>
                <w:rFonts w:ascii="Lucida Sans" w:hAnsi="Lucida Sans"/>
                <w:sz w:val="20"/>
                <w:szCs w:val="20"/>
              </w:rPr>
            </w:pPr>
          </w:p>
        </w:tc>
        <w:tc>
          <w:tcPr>
            <w:tcW w:w="1314" w:type="dxa"/>
            <w:tcBorders>
              <w:bottom w:val="single" w:color="auto" w:sz="4" w:space="0"/>
            </w:tcBorders>
            <w:vAlign w:val="center"/>
          </w:tcPr>
          <w:p w:rsidRPr="00CD52DE" w:rsidR="00DB4C9D" w:rsidP="009D09B5" w:rsidRDefault="00DB4C9D" w14:paraId="0AFB4156" w14:textId="77777777">
            <w:pPr>
              <w:rPr>
                <w:rFonts w:ascii="Lucida Sans" w:hAnsi="Lucida Sans"/>
                <w:sz w:val="20"/>
                <w:szCs w:val="20"/>
              </w:rPr>
            </w:pPr>
          </w:p>
        </w:tc>
        <w:tc>
          <w:tcPr>
            <w:tcW w:w="1314" w:type="dxa"/>
            <w:tcBorders>
              <w:bottom w:val="single" w:color="auto" w:sz="4" w:space="0"/>
            </w:tcBorders>
            <w:vAlign w:val="center"/>
          </w:tcPr>
          <w:p w:rsidRPr="00CD52DE" w:rsidR="00DB4C9D" w:rsidP="009D09B5" w:rsidRDefault="00DB4C9D" w14:paraId="64062E9F" w14:textId="77777777">
            <w:pPr>
              <w:rPr>
                <w:rFonts w:ascii="Lucida Sans" w:hAnsi="Lucida Sans"/>
                <w:sz w:val="20"/>
                <w:szCs w:val="20"/>
              </w:rPr>
            </w:pPr>
          </w:p>
        </w:tc>
      </w:tr>
      <w:tr w:rsidRPr="00CD52DE" w:rsidR="00DB4C9D" w:rsidTr="009D09B5" w14:paraId="4788A1B7" w14:textId="77777777">
        <w:trPr>
          <w:jc w:val="center"/>
        </w:trPr>
        <w:tc>
          <w:tcPr>
            <w:tcW w:w="5929" w:type="dxa"/>
            <w:tcBorders>
              <w:bottom w:val="nil"/>
            </w:tcBorders>
            <w:vAlign w:val="center"/>
          </w:tcPr>
          <w:p w:rsidRPr="00CD52DE" w:rsidR="00DB4C9D" w:rsidP="009D09B5" w:rsidRDefault="00DB4C9D" w14:paraId="5675DFC7" w14:textId="77777777">
            <w:pPr>
              <w:rPr>
                <w:rFonts w:ascii="Lucida Sans" w:hAnsi="Lucida Sans"/>
                <w:sz w:val="20"/>
                <w:szCs w:val="20"/>
              </w:rPr>
            </w:pPr>
            <w:r w:rsidRPr="00CD52DE">
              <w:rPr>
                <w:rFonts w:ascii="Lucida Sans" w:hAnsi="Lucida Sans"/>
                <w:sz w:val="20"/>
                <w:szCs w:val="20"/>
              </w:rPr>
              <w:t>## Exposure to hazardous substances (eg: solvents, liquids, dust, fumes, biohazards). Specify below:</w:t>
            </w:r>
          </w:p>
        </w:tc>
        <w:tc>
          <w:tcPr>
            <w:tcW w:w="1313" w:type="dxa"/>
            <w:tcBorders>
              <w:bottom w:val="single" w:color="auto" w:sz="4" w:space="0"/>
            </w:tcBorders>
            <w:vAlign w:val="center"/>
          </w:tcPr>
          <w:p w:rsidRPr="00CD52DE" w:rsidR="00DB4C9D" w:rsidP="009D09B5" w:rsidRDefault="00DB4C9D" w14:paraId="0316B069" w14:textId="77777777">
            <w:pPr>
              <w:rPr>
                <w:rFonts w:ascii="Lucida Sans" w:hAnsi="Lucida Sans"/>
                <w:sz w:val="20"/>
                <w:szCs w:val="20"/>
              </w:rPr>
            </w:pPr>
          </w:p>
        </w:tc>
        <w:tc>
          <w:tcPr>
            <w:tcW w:w="1314" w:type="dxa"/>
            <w:tcBorders>
              <w:bottom w:val="single" w:color="auto" w:sz="4" w:space="0"/>
            </w:tcBorders>
            <w:vAlign w:val="center"/>
          </w:tcPr>
          <w:p w:rsidRPr="00CD52DE" w:rsidR="00DB4C9D" w:rsidP="009D09B5" w:rsidRDefault="00DB380E" w14:paraId="187A5AD4" w14:textId="77777777">
            <w:pPr>
              <w:rPr>
                <w:rFonts w:ascii="Lucida Sans" w:hAnsi="Lucida Sans"/>
                <w:sz w:val="20"/>
                <w:szCs w:val="20"/>
              </w:rPr>
            </w:pPr>
            <w:r w:rsidRPr="00CD52DE">
              <w:rPr>
                <w:rFonts w:ascii="Lucida Sans" w:hAnsi="Lucida Sans"/>
                <w:sz w:val="20"/>
                <w:szCs w:val="20"/>
              </w:rPr>
              <w:t>1</w:t>
            </w:r>
            <w:r w:rsidRPr="00CD52DE" w:rsidR="00DB4C9D">
              <w:rPr>
                <w:rFonts w:ascii="Lucida Sans" w:hAnsi="Lucida Sans"/>
                <w:sz w:val="20"/>
                <w:szCs w:val="20"/>
              </w:rPr>
              <w:t>0%</w:t>
            </w:r>
          </w:p>
        </w:tc>
        <w:tc>
          <w:tcPr>
            <w:tcW w:w="1314" w:type="dxa"/>
            <w:tcBorders>
              <w:bottom w:val="single" w:color="auto" w:sz="4" w:space="0"/>
            </w:tcBorders>
            <w:vAlign w:val="center"/>
          </w:tcPr>
          <w:p w:rsidRPr="00CD52DE" w:rsidR="00DB4C9D" w:rsidP="009D09B5" w:rsidRDefault="00DB4C9D" w14:paraId="28FB30B7" w14:textId="77777777">
            <w:pPr>
              <w:rPr>
                <w:rFonts w:ascii="Lucida Sans" w:hAnsi="Lucida Sans"/>
                <w:sz w:val="20"/>
                <w:szCs w:val="20"/>
              </w:rPr>
            </w:pPr>
          </w:p>
        </w:tc>
      </w:tr>
      <w:tr w:rsidRPr="00CD52DE" w:rsidR="00DB4C9D" w:rsidTr="009D09B5" w14:paraId="74B317A5" w14:textId="77777777">
        <w:trPr>
          <w:jc w:val="center"/>
        </w:trPr>
        <w:tc>
          <w:tcPr>
            <w:tcW w:w="5929" w:type="dxa"/>
            <w:vAlign w:val="center"/>
          </w:tcPr>
          <w:p w:rsidRPr="00CD52DE" w:rsidR="00DB4C9D" w:rsidP="009D09B5" w:rsidRDefault="00DB4C9D" w14:paraId="5FB0BD06" w14:textId="77777777">
            <w:pPr>
              <w:rPr>
                <w:rFonts w:ascii="Lucida Sans" w:hAnsi="Lucida Sans"/>
                <w:sz w:val="20"/>
                <w:szCs w:val="20"/>
              </w:rPr>
            </w:pPr>
            <w:r w:rsidRPr="00CD52DE">
              <w:rPr>
                <w:rFonts w:ascii="Lucida Sans" w:hAnsi="Lucida Sans"/>
                <w:sz w:val="20"/>
                <w:szCs w:val="20"/>
              </w:rPr>
              <w:t>Frequent hand washing</w:t>
            </w:r>
          </w:p>
        </w:tc>
        <w:tc>
          <w:tcPr>
            <w:tcW w:w="1313" w:type="dxa"/>
            <w:vAlign w:val="center"/>
          </w:tcPr>
          <w:p w:rsidRPr="00CD52DE" w:rsidR="00DB4C9D" w:rsidP="009D09B5" w:rsidRDefault="00DB4C9D" w14:paraId="1A507D54" w14:textId="77777777">
            <w:pPr>
              <w:rPr>
                <w:rFonts w:ascii="Lucida Sans" w:hAnsi="Lucida Sans"/>
                <w:sz w:val="20"/>
                <w:szCs w:val="20"/>
              </w:rPr>
            </w:pPr>
          </w:p>
        </w:tc>
        <w:tc>
          <w:tcPr>
            <w:tcW w:w="1314" w:type="dxa"/>
            <w:vAlign w:val="center"/>
          </w:tcPr>
          <w:p w:rsidRPr="00CD52DE" w:rsidR="00DB4C9D" w:rsidP="009D09B5" w:rsidRDefault="00DB4C9D" w14:paraId="1CE4B372" w14:textId="77777777">
            <w:pPr>
              <w:rPr>
                <w:rFonts w:ascii="Lucida Sans" w:hAnsi="Lucida Sans"/>
                <w:sz w:val="20"/>
                <w:szCs w:val="20"/>
              </w:rPr>
            </w:pPr>
            <w:r w:rsidRPr="00CD52DE">
              <w:rPr>
                <w:rFonts w:ascii="Lucida Sans" w:hAnsi="Lucida Sans"/>
                <w:sz w:val="20"/>
                <w:szCs w:val="20"/>
              </w:rPr>
              <w:t>30%</w:t>
            </w:r>
          </w:p>
        </w:tc>
        <w:tc>
          <w:tcPr>
            <w:tcW w:w="1314" w:type="dxa"/>
            <w:vAlign w:val="center"/>
          </w:tcPr>
          <w:p w:rsidRPr="00CD52DE" w:rsidR="00DB4C9D" w:rsidP="009D09B5" w:rsidRDefault="00DB4C9D" w14:paraId="0CC4CB2C" w14:textId="77777777">
            <w:pPr>
              <w:rPr>
                <w:rFonts w:ascii="Lucida Sans" w:hAnsi="Lucida Sans"/>
                <w:sz w:val="20"/>
                <w:szCs w:val="20"/>
              </w:rPr>
            </w:pPr>
          </w:p>
        </w:tc>
      </w:tr>
      <w:tr w:rsidRPr="00CD52DE" w:rsidR="00DB4C9D" w:rsidTr="009D09B5" w14:paraId="41E5EC30" w14:textId="77777777">
        <w:trPr>
          <w:jc w:val="center"/>
        </w:trPr>
        <w:tc>
          <w:tcPr>
            <w:tcW w:w="5929" w:type="dxa"/>
            <w:tcBorders>
              <w:bottom w:val="single" w:color="auto" w:sz="4" w:space="0"/>
            </w:tcBorders>
            <w:vAlign w:val="center"/>
          </w:tcPr>
          <w:p w:rsidRPr="00CD52DE" w:rsidR="00DB4C9D" w:rsidP="009D09B5" w:rsidRDefault="00DB4C9D" w14:paraId="159F0BC8" w14:textId="77777777">
            <w:pPr>
              <w:rPr>
                <w:rFonts w:ascii="Lucida Sans" w:hAnsi="Lucida Sans"/>
                <w:sz w:val="20"/>
                <w:szCs w:val="20"/>
              </w:rPr>
            </w:pPr>
            <w:r w:rsidRPr="00CD52DE">
              <w:rPr>
                <w:rFonts w:ascii="Lucida Sans" w:hAnsi="Lucida Sans"/>
                <w:sz w:val="20"/>
                <w:szCs w:val="20"/>
              </w:rPr>
              <w:t xml:space="preserve">Ionising radiation </w:t>
            </w:r>
          </w:p>
        </w:tc>
        <w:tc>
          <w:tcPr>
            <w:tcW w:w="1313" w:type="dxa"/>
            <w:tcBorders>
              <w:bottom w:val="single" w:color="auto" w:sz="4" w:space="0"/>
            </w:tcBorders>
            <w:vAlign w:val="center"/>
          </w:tcPr>
          <w:p w:rsidRPr="00CD52DE" w:rsidR="00DB4C9D" w:rsidP="009D09B5" w:rsidRDefault="00DB4C9D" w14:paraId="1193AE6F" w14:textId="77777777">
            <w:pPr>
              <w:rPr>
                <w:rFonts w:ascii="Lucida Sans" w:hAnsi="Lucida Sans"/>
                <w:sz w:val="20"/>
                <w:szCs w:val="20"/>
              </w:rPr>
            </w:pPr>
            <w:r w:rsidRPr="00CD52DE">
              <w:rPr>
                <w:rFonts w:ascii="Lucida Sans" w:hAnsi="Lucida Sans"/>
                <w:sz w:val="20"/>
                <w:szCs w:val="20"/>
              </w:rPr>
              <w:t>Yes</w:t>
            </w:r>
          </w:p>
        </w:tc>
        <w:tc>
          <w:tcPr>
            <w:tcW w:w="1314" w:type="dxa"/>
            <w:tcBorders>
              <w:bottom w:val="single" w:color="auto" w:sz="4" w:space="0"/>
            </w:tcBorders>
            <w:vAlign w:val="center"/>
          </w:tcPr>
          <w:p w:rsidRPr="00CD52DE" w:rsidR="00DB4C9D" w:rsidP="009D09B5" w:rsidRDefault="00DB4C9D" w14:paraId="69978355" w14:textId="77777777">
            <w:pPr>
              <w:rPr>
                <w:rFonts w:ascii="Lucida Sans" w:hAnsi="Lucida Sans"/>
                <w:sz w:val="20"/>
                <w:szCs w:val="20"/>
              </w:rPr>
            </w:pPr>
          </w:p>
        </w:tc>
        <w:tc>
          <w:tcPr>
            <w:tcW w:w="1314" w:type="dxa"/>
            <w:tcBorders>
              <w:bottom w:val="single" w:color="auto" w:sz="4" w:space="0"/>
            </w:tcBorders>
            <w:vAlign w:val="center"/>
          </w:tcPr>
          <w:p w:rsidRPr="00CD52DE" w:rsidR="00DB4C9D" w:rsidP="009D09B5" w:rsidRDefault="00DB4C9D" w14:paraId="749637C1" w14:textId="77777777">
            <w:pPr>
              <w:rPr>
                <w:rFonts w:ascii="Lucida Sans" w:hAnsi="Lucida Sans"/>
                <w:sz w:val="20"/>
                <w:szCs w:val="20"/>
              </w:rPr>
            </w:pPr>
          </w:p>
        </w:tc>
      </w:tr>
      <w:tr w:rsidRPr="00CD52DE" w:rsidR="00DB4C9D" w:rsidTr="009D09B5" w14:paraId="796DDB5D" w14:textId="77777777">
        <w:trPr>
          <w:jc w:val="center"/>
        </w:trPr>
        <w:tc>
          <w:tcPr>
            <w:tcW w:w="9870" w:type="dxa"/>
            <w:gridSpan w:val="4"/>
            <w:shd w:val="clear" w:color="auto" w:fill="D9D9D9"/>
            <w:vAlign w:val="center"/>
          </w:tcPr>
          <w:p w:rsidRPr="00CD52DE" w:rsidR="00DB4C9D" w:rsidP="009D09B5" w:rsidRDefault="00DB4C9D" w14:paraId="2CA2B7B1" w14:textId="77777777">
            <w:pPr>
              <w:rPr>
                <w:rFonts w:ascii="Lucida Sans" w:hAnsi="Lucida Sans"/>
                <w:sz w:val="20"/>
                <w:szCs w:val="20"/>
              </w:rPr>
            </w:pPr>
            <w:r w:rsidRPr="00CD52DE">
              <w:rPr>
                <w:rFonts w:ascii="Lucida Sans" w:hAnsi="Lucida Sans"/>
                <w:b/>
                <w:bCs/>
                <w:sz w:val="20"/>
                <w:szCs w:val="20"/>
              </w:rPr>
              <w:t>EQUIPMENT/TOOLS/MACHINES USED</w:t>
            </w:r>
          </w:p>
        </w:tc>
      </w:tr>
      <w:tr w:rsidRPr="00CD52DE" w:rsidR="00DB4C9D" w:rsidTr="009D09B5" w14:paraId="67F55E41" w14:textId="77777777">
        <w:trPr>
          <w:jc w:val="center"/>
        </w:trPr>
        <w:tc>
          <w:tcPr>
            <w:tcW w:w="5929" w:type="dxa"/>
            <w:vAlign w:val="center"/>
          </w:tcPr>
          <w:p w:rsidRPr="00CD52DE" w:rsidR="00DB4C9D" w:rsidP="009D09B5" w:rsidRDefault="00DB4C9D" w14:paraId="0685655E" w14:textId="77777777">
            <w:pPr>
              <w:rPr>
                <w:rFonts w:ascii="Lucida Sans" w:hAnsi="Lucida Sans"/>
                <w:sz w:val="20"/>
                <w:szCs w:val="20"/>
              </w:rPr>
            </w:pPr>
            <w:r w:rsidRPr="00CD52DE">
              <w:rPr>
                <w:rFonts w:ascii="Lucida Sans" w:hAnsi="Lucida Sans"/>
                <w:sz w:val="20"/>
                <w:szCs w:val="20"/>
              </w:rPr>
              <w:t xml:space="preserve">## Food handling </w:t>
            </w:r>
          </w:p>
        </w:tc>
        <w:tc>
          <w:tcPr>
            <w:tcW w:w="1313" w:type="dxa"/>
            <w:vAlign w:val="center"/>
          </w:tcPr>
          <w:p w:rsidRPr="00CD52DE" w:rsidR="00DB4C9D" w:rsidP="009D09B5" w:rsidRDefault="00DB4C9D" w14:paraId="468E6DE3" w14:textId="77777777">
            <w:pPr>
              <w:rPr>
                <w:rFonts w:ascii="Lucida Sans" w:hAnsi="Lucida Sans"/>
                <w:sz w:val="20"/>
                <w:szCs w:val="20"/>
              </w:rPr>
            </w:pPr>
          </w:p>
        </w:tc>
        <w:tc>
          <w:tcPr>
            <w:tcW w:w="1314" w:type="dxa"/>
            <w:vAlign w:val="center"/>
          </w:tcPr>
          <w:p w:rsidRPr="00CD52DE" w:rsidR="00DB4C9D" w:rsidP="009D09B5" w:rsidRDefault="00DB4C9D" w14:paraId="611A73C8" w14:textId="77777777">
            <w:pPr>
              <w:rPr>
                <w:rFonts w:ascii="Lucida Sans" w:hAnsi="Lucida Sans"/>
                <w:sz w:val="20"/>
                <w:szCs w:val="20"/>
              </w:rPr>
            </w:pPr>
          </w:p>
        </w:tc>
        <w:tc>
          <w:tcPr>
            <w:tcW w:w="1314" w:type="dxa"/>
            <w:vAlign w:val="center"/>
          </w:tcPr>
          <w:p w:rsidRPr="00CD52DE" w:rsidR="00DB4C9D" w:rsidP="009D09B5" w:rsidRDefault="00DB4C9D" w14:paraId="4ED8A316" w14:textId="77777777">
            <w:pPr>
              <w:rPr>
                <w:rFonts w:ascii="Lucida Sans" w:hAnsi="Lucida Sans"/>
                <w:sz w:val="20"/>
                <w:szCs w:val="20"/>
              </w:rPr>
            </w:pPr>
          </w:p>
        </w:tc>
      </w:tr>
      <w:tr w:rsidRPr="00CD52DE" w:rsidR="00DB4C9D" w:rsidTr="009D09B5" w14:paraId="590C496B" w14:textId="77777777">
        <w:trPr>
          <w:jc w:val="center"/>
        </w:trPr>
        <w:tc>
          <w:tcPr>
            <w:tcW w:w="5929" w:type="dxa"/>
            <w:vAlign w:val="center"/>
          </w:tcPr>
          <w:p w:rsidRPr="00CD52DE" w:rsidR="00DB4C9D" w:rsidP="009D09B5" w:rsidRDefault="00DB4C9D" w14:paraId="4B2DC698" w14:textId="77777777">
            <w:pPr>
              <w:rPr>
                <w:rFonts w:ascii="Lucida Sans" w:hAnsi="Lucida Sans"/>
                <w:sz w:val="20"/>
                <w:szCs w:val="20"/>
              </w:rPr>
            </w:pPr>
            <w:r w:rsidRPr="00CD52DE">
              <w:rPr>
                <w:rFonts w:ascii="Lucida Sans" w:hAnsi="Lucida Sans"/>
                <w:sz w:val="20"/>
                <w:szCs w:val="20"/>
              </w:rPr>
              <w:t xml:space="preserve">## Driving university vehicles(eg: car/van/LGV/PCV) </w:t>
            </w:r>
          </w:p>
        </w:tc>
        <w:tc>
          <w:tcPr>
            <w:tcW w:w="1313" w:type="dxa"/>
            <w:vAlign w:val="center"/>
          </w:tcPr>
          <w:p w:rsidRPr="00CD52DE" w:rsidR="00DB4C9D" w:rsidP="009D09B5" w:rsidRDefault="00DB4C9D" w14:paraId="36288D09" w14:textId="77777777">
            <w:pPr>
              <w:rPr>
                <w:rFonts w:ascii="Lucida Sans" w:hAnsi="Lucida Sans"/>
                <w:sz w:val="20"/>
                <w:szCs w:val="20"/>
              </w:rPr>
            </w:pPr>
          </w:p>
        </w:tc>
        <w:tc>
          <w:tcPr>
            <w:tcW w:w="1314" w:type="dxa"/>
            <w:vAlign w:val="center"/>
          </w:tcPr>
          <w:p w:rsidRPr="00CD52DE" w:rsidR="00DB4C9D" w:rsidP="009D09B5" w:rsidRDefault="00DB4C9D" w14:paraId="4CB7679D" w14:textId="77777777">
            <w:pPr>
              <w:rPr>
                <w:rFonts w:ascii="Lucida Sans" w:hAnsi="Lucida Sans"/>
                <w:sz w:val="20"/>
                <w:szCs w:val="20"/>
              </w:rPr>
            </w:pPr>
          </w:p>
        </w:tc>
        <w:tc>
          <w:tcPr>
            <w:tcW w:w="1314" w:type="dxa"/>
            <w:vAlign w:val="center"/>
          </w:tcPr>
          <w:p w:rsidRPr="00CD52DE" w:rsidR="00DB4C9D" w:rsidP="009D09B5" w:rsidRDefault="00DB4C9D" w14:paraId="330EC79B" w14:textId="77777777">
            <w:pPr>
              <w:rPr>
                <w:rFonts w:ascii="Lucida Sans" w:hAnsi="Lucida Sans"/>
                <w:sz w:val="20"/>
                <w:szCs w:val="20"/>
              </w:rPr>
            </w:pPr>
          </w:p>
        </w:tc>
      </w:tr>
      <w:tr w:rsidRPr="00CD52DE" w:rsidR="00DB4C9D" w:rsidTr="009D09B5" w14:paraId="31AC2851" w14:textId="77777777">
        <w:trPr>
          <w:jc w:val="center"/>
        </w:trPr>
        <w:tc>
          <w:tcPr>
            <w:tcW w:w="5929" w:type="dxa"/>
            <w:vAlign w:val="center"/>
          </w:tcPr>
          <w:p w:rsidRPr="00CD52DE" w:rsidR="00DB4C9D" w:rsidP="009D09B5" w:rsidRDefault="00DB4C9D" w14:paraId="47696BFB" w14:textId="77777777">
            <w:pPr>
              <w:rPr>
                <w:rFonts w:ascii="Lucida Sans" w:hAnsi="Lucida Sans"/>
                <w:sz w:val="20"/>
                <w:szCs w:val="20"/>
              </w:rPr>
            </w:pPr>
            <w:r w:rsidRPr="00CD52DE">
              <w:rPr>
                <w:rFonts w:ascii="Lucida Sans" w:hAnsi="Lucida Sans"/>
                <w:sz w:val="20"/>
                <w:szCs w:val="20"/>
              </w:rPr>
              <w:t>## Use of latex gloves (prohibited unless specific clinical necessity)</w:t>
            </w:r>
          </w:p>
        </w:tc>
        <w:tc>
          <w:tcPr>
            <w:tcW w:w="1313" w:type="dxa"/>
            <w:vAlign w:val="center"/>
          </w:tcPr>
          <w:p w:rsidRPr="00CD52DE" w:rsidR="00DB4C9D" w:rsidP="009D09B5" w:rsidRDefault="00DB4C9D" w14:paraId="32605B6B" w14:textId="77777777">
            <w:pPr>
              <w:rPr>
                <w:rFonts w:ascii="Lucida Sans" w:hAnsi="Lucida Sans"/>
                <w:sz w:val="20"/>
                <w:szCs w:val="20"/>
              </w:rPr>
            </w:pPr>
          </w:p>
        </w:tc>
        <w:tc>
          <w:tcPr>
            <w:tcW w:w="1314" w:type="dxa"/>
            <w:vAlign w:val="center"/>
          </w:tcPr>
          <w:p w:rsidRPr="00CD52DE" w:rsidR="00DB4C9D" w:rsidP="009D09B5" w:rsidRDefault="00DB4C9D" w14:paraId="359FEC8B" w14:textId="77777777">
            <w:pPr>
              <w:rPr>
                <w:rFonts w:ascii="Lucida Sans" w:hAnsi="Lucida Sans"/>
                <w:sz w:val="20"/>
                <w:szCs w:val="20"/>
              </w:rPr>
            </w:pPr>
          </w:p>
        </w:tc>
        <w:tc>
          <w:tcPr>
            <w:tcW w:w="1314" w:type="dxa"/>
            <w:vAlign w:val="center"/>
          </w:tcPr>
          <w:p w:rsidRPr="00CD52DE" w:rsidR="00DB4C9D" w:rsidP="009D09B5" w:rsidRDefault="00DB4C9D" w14:paraId="53424DB6" w14:textId="77777777">
            <w:pPr>
              <w:rPr>
                <w:rFonts w:ascii="Lucida Sans" w:hAnsi="Lucida Sans"/>
                <w:sz w:val="20"/>
                <w:szCs w:val="20"/>
              </w:rPr>
            </w:pPr>
          </w:p>
        </w:tc>
      </w:tr>
      <w:tr w:rsidRPr="00CD52DE" w:rsidR="00DB4C9D" w:rsidTr="009D09B5" w14:paraId="616C8FA4" w14:textId="77777777">
        <w:trPr>
          <w:jc w:val="center"/>
        </w:trPr>
        <w:tc>
          <w:tcPr>
            <w:tcW w:w="5929" w:type="dxa"/>
            <w:tcBorders>
              <w:bottom w:val="single" w:color="auto" w:sz="4" w:space="0"/>
            </w:tcBorders>
            <w:vAlign w:val="center"/>
          </w:tcPr>
          <w:p w:rsidRPr="00CD52DE" w:rsidR="00DB4C9D" w:rsidP="009D09B5" w:rsidRDefault="00DB4C9D" w14:paraId="3493862A" w14:textId="77777777">
            <w:pPr>
              <w:rPr>
                <w:rFonts w:ascii="Lucida Sans" w:hAnsi="Lucida Sans"/>
                <w:sz w:val="20"/>
                <w:szCs w:val="20"/>
              </w:rPr>
            </w:pPr>
            <w:r w:rsidRPr="00CD52DE">
              <w:rPr>
                <w:rFonts w:ascii="Lucida Sans" w:hAnsi="Lucida Sans"/>
                <w:sz w:val="20"/>
                <w:szCs w:val="20"/>
              </w:rPr>
              <w:t xml:space="preserve">## Vibrating tools (eg: strimmers, hammer drill, lawnmowers) </w:t>
            </w:r>
          </w:p>
        </w:tc>
        <w:tc>
          <w:tcPr>
            <w:tcW w:w="1313" w:type="dxa"/>
            <w:tcBorders>
              <w:bottom w:val="single" w:color="auto" w:sz="4" w:space="0"/>
            </w:tcBorders>
            <w:vAlign w:val="center"/>
          </w:tcPr>
          <w:p w:rsidRPr="00CD52DE" w:rsidR="00DB4C9D" w:rsidP="009D09B5" w:rsidRDefault="00DB4C9D" w14:paraId="1A8ED1D3" w14:textId="77777777">
            <w:pPr>
              <w:rPr>
                <w:rFonts w:ascii="Lucida Sans" w:hAnsi="Lucida Sans"/>
                <w:sz w:val="20"/>
                <w:szCs w:val="20"/>
              </w:rPr>
            </w:pPr>
          </w:p>
        </w:tc>
        <w:tc>
          <w:tcPr>
            <w:tcW w:w="1314" w:type="dxa"/>
            <w:tcBorders>
              <w:bottom w:val="single" w:color="auto" w:sz="4" w:space="0"/>
            </w:tcBorders>
            <w:vAlign w:val="center"/>
          </w:tcPr>
          <w:p w:rsidRPr="00CD52DE" w:rsidR="00DB4C9D" w:rsidP="009D09B5" w:rsidRDefault="00DB4C9D" w14:paraId="741459F3" w14:textId="77777777">
            <w:pPr>
              <w:rPr>
                <w:rFonts w:ascii="Lucida Sans" w:hAnsi="Lucida Sans"/>
                <w:sz w:val="20"/>
                <w:szCs w:val="20"/>
              </w:rPr>
            </w:pPr>
          </w:p>
        </w:tc>
        <w:tc>
          <w:tcPr>
            <w:tcW w:w="1314" w:type="dxa"/>
            <w:tcBorders>
              <w:bottom w:val="single" w:color="auto" w:sz="4" w:space="0"/>
            </w:tcBorders>
            <w:vAlign w:val="center"/>
          </w:tcPr>
          <w:p w:rsidRPr="00CD52DE" w:rsidR="00DB4C9D" w:rsidP="009D09B5" w:rsidRDefault="00DB4C9D" w14:paraId="4BCBB85C" w14:textId="77777777">
            <w:pPr>
              <w:rPr>
                <w:rFonts w:ascii="Lucida Sans" w:hAnsi="Lucida Sans"/>
                <w:sz w:val="20"/>
                <w:szCs w:val="20"/>
              </w:rPr>
            </w:pPr>
          </w:p>
        </w:tc>
      </w:tr>
      <w:tr w:rsidRPr="00CD52DE" w:rsidR="00DB4C9D" w:rsidTr="009D09B5" w14:paraId="5BCF4DBD" w14:textId="77777777">
        <w:trPr>
          <w:jc w:val="center"/>
        </w:trPr>
        <w:tc>
          <w:tcPr>
            <w:tcW w:w="9870" w:type="dxa"/>
            <w:gridSpan w:val="4"/>
            <w:shd w:val="clear" w:color="auto" w:fill="D9D9D9" w:themeFill="background1" w:themeFillShade="D9"/>
            <w:vAlign w:val="center"/>
          </w:tcPr>
          <w:p w:rsidRPr="00CD52DE" w:rsidR="00DB4C9D" w:rsidP="009D09B5" w:rsidRDefault="00DB4C9D" w14:paraId="1CCF67D6" w14:textId="77777777">
            <w:pPr>
              <w:rPr>
                <w:rFonts w:ascii="Lucida Sans" w:hAnsi="Lucida Sans"/>
                <w:sz w:val="20"/>
                <w:szCs w:val="20"/>
              </w:rPr>
            </w:pPr>
            <w:r w:rsidRPr="00CD52DE">
              <w:rPr>
                <w:rFonts w:ascii="Lucida Sans" w:hAnsi="Lucida Sans"/>
                <w:b/>
                <w:bCs/>
                <w:sz w:val="20"/>
                <w:szCs w:val="20"/>
              </w:rPr>
              <w:t>PHYSICAL ABILITIES</w:t>
            </w:r>
          </w:p>
        </w:tc>
      </w:tr>
      <w:tr w:rsidRPr="00CD52DE" w:rsidR="00DB4C9D" w:rsidTr="009D09B5" w14:paraId="6F07B20F" w14:textId="77777777">
        <w:trPr>
          <w:jc w:val="center"/>
        </w:trPr>
        <w:tc>
          <w:tcPr>
            <w:tcW w:w="5929" w:type="dxa"/>
            <w:vAlign w:val="center"/>
          </w:tcPr>
          <w:p w:rsidRPr="00CD52DE" w:rsidR="00DB4C9D" w:rsidP="009D09B5" w:rsidRDefault="00DB4C9D" w14:paraId="3AE63310" w14:textId="77777777">
            <w:pPr>
              <w:rPr>
                <w:rFonts w:ascii="Lucida Sans" w:hAnsi="Lucida Sans"/>
                <w:sz w:val="20"/>
                <w:szCs w:val="20"/>
              </w:rPr>
            </w:pPr>
            <w:r w:rsidRPr="00CD52DE">
              <w:rPr>
                <w:rFonts w:ascii="Lucida Sans" w:hAnsi="Lucida Sans"/>
                <w:sz w:val="20"/>
                <w:szCs w:val="20"/>
              </w:rPr>
              <w:t>Load manual handling</w:t>
            </w:r>
          </w:p>
        </w:tc>
        <w:tc>
          <w:tcPr>
            <w:tcW w:w="1313" w:type="dxa"/>
            <w:vAlign w:val="center"/>
          </w:tcPr>
          <w:p w:rsidRPr="00CD52DE" w:rsidR="00DB4C9D" w:rsidP="009D09B5" w:rsidRDefault="00DB4C9D" w14:paraId="2C41B9C4" w14:textId="77777777">
            <w:pPr>
              <w:rPr>
                <w:rFonts w:ascii="Lucida Sans" w:hAnsi="Lucida Sans"/>
                <w:sz w:val="20"/>
                <w:szCs w:val="20"/>
              </w:rPr>
            </w:pPr>
          </w:p>
        </w:tc>
        <w:tc>
          <w:tcPr>
            <w:tcW w:w="1314" w:type="dxa"/>
            <w:vAlign w:val="center"/>
          </w:tcPr>
          <w:p w:rsidRPr="00CD52DE" w:rsidR="00DB4C9D" w:rsidP="009D09B5" w:rsidRDefault="00DB4C9D" w14:paraId="70805C95" w14:textId="77777777">
            <w:pPr>
              <w:rPr>
                <w:rFonts w:ascii="Lucida Sans" w:hAnsi="Lucida Sans"/>
                <w:sz w:val="20"/>
                <w:szCs w:val="20"/>
              </w:rPr>
            </w:pPr>
          </w:p>
        </w:tc>
        <w:tc>
          <w:tcPr>
            <w:tcW w:w="1314" w:type="dxa"/>
            <w:vAlign w:val="center"/>
          </w:tcPr>
          <w:p w:rsidRPr="00CD52DE" w:rsidR="00DB4C9D" w:rsidP="009D09B5" w:rsidRDefault="00DB4C9D" w14:paraId="076CABCE" w14:textId="77777777">
            <w:pPr>
              <w:rPr>
                <w:rFonts w:ascii="Lucida Sans" w:hAnsi="Lucida Sans"/>
                <w:sz w:val="20"/>
                <w:szCs w:val="20"/>
              </w:rPr>
            </w:pPr>
          </w:p>
        </w:tc>
      </w:tr>
      <w:tr w:rsidRPr="00CD52DE" w:rsidR="00DB4C9D" w:rsidTr="009D09B5" w14:paraId="76107921" w14:textId="77777777">
        <w:trPr>
          <w:jc w:val="center"/>
        </w:trPr>
        <w:tc>
          <w:tcPr>
            <w:tcW w:w="5929" w:type="dxa"/>
            <w:vAlign w:val="center"/>
          </w:tcPr>
          <w:p w:rsidRPr="00CD52DE" w:rsidR="00DB4C9D" w:rsidP="009D09B5" w:rsidRDefault="00DB4C9D" w14:paraId="1546DA72" w14:textId="77777777">
            <w:pPr>
              <w:rPr>
                <w:rFonts w:ascii="Lucida Sans" w:hAnsi="Lucida Sans"/>
                <w:sz w:val="20"/>
                <w:szCs w:val="20"/>
              </w:rPr>
            </w:pPr>
            <w:r w:rsidRPr="00CD52DE">
              <w:rPr>
                <w:rFonts w:ascii="Lucida Sans" w:hAnsi="Lucida Sans"/>
                <w:sz w:val="20"/>
                <w:szCs w:val="20"/>
              </w:rPr>
              <w:t>Repetitive crouching/kneeling/stooping</w:t>
            </w:r>
          </w:p>
        </w:tc>
        <w:tc>
          <w:tcPr>
            <w:tcW w:w="1313" w:type="dxa"/>
            <w:vAlign w:val="center"/>
          </w:tcPr>
          <w:p w:rsidRPr="00CD52DE" w:rsidR="00DB4C9D" w:rsidP="009D09B5" w:rsidRDefault="00DB4C9D" w14:paraId="5A36F797" w14:textId="77777777">
            <w:pPr>
              <w:rPr>
                <w:rFonts w:ascii="Lucida Sans" w:hAnsi="Lucida Sans"/>
                <w:sz w:val="20"/>
                <w:szCs w:val="20"/>
              </w:rPr>
            </w:pPr>
          </w:p>
        </w:tc>
        <w:tc>
          <w:tcPr>
            <w:tcW w:w="1314" w:type="dxa"/>
            <w:vAlign w:val="center"/>
          </w:tcPr>
          <w:p w:rsidRPr="00CD52DE" w:rsidR="00DB4C9D" w:rsidP="009D09B5" w:rsidRDefault="00DB4C9D" w14:paraId="09C55432" w14:textId="77777777">
            <w:pPr>
              <w:rPr>
                <w:rFonts w:ascii="Lucida Sans" w:hAnsi="Lucida Sans"/>
                <w:sz w:val="20"/>
                <w:szCs w:val="20"/>
              </w:rPr>
            </w:pPr>
          </w:p>
        </w:tc>
        <w:tc>
          <w:tcPr>
            <w:tcW w:w="1314" w:type="dxa"/>
            <w:vAlign w:val="center"/>
          </w:tcPr>
          <w:p w:rsidRPr="00CD52DE" w:rsidR="00DB4C9D" w:rsidP="009D09B5" w:rsidRDefault="00DB4C9D" w14:paraId="723BAAB3" w14:textId="77777777">
            <w:pPr>
              <w:rPr>
                <w:rFonts w:ascii="Lucida Sans" w:hAnsi="Lucida Sans"/>
                <w:sz w:val="20"/>
                <w:szCs w:val="20"/>
              </w:rPr>
            </w:pPr>
          </w:p>
        </w:tc>
      </w:tr>
      <w:tr w:rsidRPr="00CD52DE" w:rsidR="00DB4C9D" w:rsidTr="009D09B5" w14:paraId="252E28CE" w14:textId="77777777">
        <w:trPr>
          <w:jc w:val="center"/>
        </w:trPr>
        <w:tc>
          <w:tcPr>
            <w:tcW w:w="5929" w:type="dxa"/>
            <w:vAlign w:val="center"/>
          </w:tcPr>
          <w:p w:rsidRPr="00CD52DE" w:rsidR="00DB4C9D" w:rsidP="009D09B5" w:rsidRDefault="00DB4C9D" w14:paraId="7103DA9A" w14:textId="77777777">
            <w:pPr>
              <w:rPr>
                <w:rFonts w:ascii="Lucida Sans" w:hAnsi="Lucida Sans"/>
                <w:sz w:val="20"/>
                <w:szCs w:val="20"/>
              </w:rPr>
            </w:pPr>
            <w:r w:rsidRPr="00CD52DE">
              <w:rPr>
                <w:rFonts w:ascii="Lucida Sans" w:hAnsi="Lucida Sans"/>
                <w:sz w:val="20"/>
                <w:szCs w:val="20"/>
              </w:rPr>
              <w:t>Repetitive pulling/pushing</w:t>
            </w:r>
          </w:p>
        </w:tc>
        <w:tc>
          <w:tcPr>
            <w:tcW w:w="1313" w:type="dxa"/>
            <w:vAlign w:val="center"/>
          </w:tcPr>
          <w:p w:rsidRPr="00CD52DE" w:rsidR="00DB4C9D" w:rsidP="009D09B5" w:rsidRDefault="00DB4C9D" w14:paraId="3BE62A46" w14:textId="77777777">
            <w:pPr>
              <w:rPr>
                <w:rFonts w:ascii="Lucida Sans" w:hAnsi="Lucida Sans"/>
                <w:sz w:val="20"/>
                <w:szCs w:val="20"/>
              </w:rPr>
            </w:pPr>
          </w:p>
        </w:tc>
        <w:tc>
          <w:tcPr>
            <w:tcW w:w="1314" w:type="dxa"/>
            <w:vAlign w:val="center"/>
          </w:tcPr>
          <w:p w:rsidRPr="00CD52DE" w:rsidR="00DB4C9D" w:rsidP="009D09B5" w:rsidRDefault="00DB4C9D" w14:paraId="07F0A1AA" w14:textId="77777777">
            <w:pPr>
              <w:rPr>
                <w:rFonts w:ascii="Lucida Sans" w:hAnsi="Lucida Sans"/>
                <w:sz w:val="20"/>
                <w:szCs w:val="20"/>
              </w:rPr>
            </w:pPr>
          </w:p>
        </w:tc>
        <w:tc>
          <w:tcPr>
            <w:tcW w:w="1314" w:type="dxa"/>
            <w:vAlign w:val="center"/>
          </w:tcPr>
          <w:p w:rsidRPr="00CD52DE" w:rsidR="00DB4C9D" w:rsidP="009D09B5" w:rsidRDefault="00DB4C9D" w14:paraId="3576AF41" w14:textId="77777777">
            <w:pPr>
              <w:rPr>
                <w:rFonts w:ascii="Lucida Sans" w:hAnsi="Lucida Sans"/>
                <w:sz w:val="20"/>
                <w:szCs w:val="20"/>
              </w:rPr>
            </w:pPr>
          </w:p>
        </w:tc>
      </w:tr>
      <w:tr w:rsidRPr="00CD52DE" w:rsidR="00DB4C9D" w:rsidTr="009D09B5" w14:paraId="349B1C58" w14:textId="77777777">
        <w:trPr>
          <w:jc w:val="center"/>
        </w:trPr>
        <w:tc>
          <w:tcPr>
            <w:tcW w:w="5929" w:type="dxa"/>
            <w:vAlign w:val="center"/>
          </w:tcPr>
          <w:p w:rsidRPr="00CD52DE" w:rsidR="00DB4C9D" w:rsidP="009D09B5" w:rsidRDefault="00DB4C9D" w14:paraId="76E038A8" w14:textId="77777777">
            <w:pPr>
              <w:rPr>
                <w:rFonts w:ascii="Lucida Sans" w:hAnsi="Lucida Sans"/>
                <w:sz w:val="20"/>
                <w:szCs w:val="20"/>
              </w:rPr>
            </w:pPr>
            <w:r w:rsidRPr="00CD52DE">
              <w:rPr>
                <w:rFonts w:ascii="Lucida Sans" w:hAnsi="Lucida Sans"/>
                <w:sz w:val="20"/>
                <w:szCs w:val="20"/>
              </w:rPr>
              <w:t>Repetitive lifting</w:t>
            </w:r>
          </w:p>
        </w:tc>
        <w:tc>
          <w:tcPr>
            <w:tcW w:w="1313" w:type="dxa"/>
            <w:vAlign w:val="center"/>
          </w:tcPr>
          <w:p w:rsidRPr="00CD52DE" w:rsidR="00DB4C9D" w:rsidP="009D09B5" w:rsidRDefault="00DB4C9D" w14:paraId="12EA6C5C" w14:textId="77777777">
            <w:pPr>
              <w:rPr>
                <w:rFonts w:ascii="Lucida Sans" w:hAnsi="Lucida Sans"/>
                <w:sz w:val="20"/>
                <w:szCs w:val="20"/>
              </w:rPr>
            </w:pPr>
          </w:p>
        </w:tc>
        <w:tc>
          <w:tcPr>
            <w:tcW w:w="1314" w:type="dxa"/>
            <w:vAlign w:val="center"/>
          </w:tcPr>
          <w:p w:rsidRPr="00CD52DE" w:rsidR="00DB4C9D" w:rsidP="009D09B5" w:rsidRDefault="00DB4C9D" w14:paraId="464BCB7B" w14:textId="77777777">
            <w:pPr>
              <w:rPr>
                <w:rFonts w:ascii="Lucida Sans" w:hAnsi="Lucida Sans"/>
                <w:sz w:val="20"/>
                <w:szCs w:val="20"/>
              </w:rPr>
            </w:pPr>
          </w:p>
        </w:tc>
        <w:tc>
          <w:tcPr>
            <w:tcW w:w="1314" w:type="dxa"/>
            <w:vAlign w:val="center"/>
          </w:tcPr>
          <w:p w:rsidRPr="00CD52DE" w:rsidR="00DB4C9D" w:rsidP="009D09B5" w:rsidRDefault="00DB4C9D" w14:paraId="64CA0127" w14:textId="77777777">
            <w:pPr>
              <w:rPr>
                <w:rFonts w:ascii="Lucida Sans" w:hAnsi="Lucida Sans"/>
                <w:sz w:val="20"/>
                <w:szCs w:val="20"/>
              </w:rPr>
            </w:pPr>
          </w:p>
        </w:tc>
      </w:tr>
      <w:tr w:rsidRPr="00CD52DE" w:rsidR="00DB4C9D" w:rsidTr="009D09B5" w14:paraId="7C64D733" w14:textId="77777777">
        <w:trPr>
          <w:jc w:val="center"/>
        </w:trPr>
        <w:tc>
          <w:tcPr>
            <w:tcW w:w="5929" w:type="dxa"/>
            <w:vAlign w:val="center"/>
          </w:tcPr>
          <w:p w:rsidRPr="00CD52DE" w:rsidR="00DB4C9D" w:rsidP="009D09B5" w:rsidRDefault="00DB4C9D" w14:paraId="3D9B3A61" w14:textId="77777777">
            <w:pPr>
              <w:rPr>
                <w:rFonts w:ascii="Lucida Sans" w:hAnsi="Lucida Sans"/>
                <w:sz w:val="20"/>
                <w:szCs w:val="20"/>
              </w:rPr>
            </w:pPr>
            <w:r w:rsidRPr="00CD52DE">
              <w:rPr>
                <w:rFonts w:ascii="Lucida Sans" w:hAnsi="Lucida Sans"/>
                <w:sz w:val="20"/>
                <w:szCs w:val="20"/>
              </w:rPr>
              <w:t>Standing for prolonged periods</w:t>
            </w:r>
          </w:p>
        </w:tc>
        <w:tc>
          <w:tcPr>
            <w:tcW w:w="1313" w:type="dxa"/>
            <w:vAlign w:val="center"/>
          </w:tcPr>
          <w:p w:rsidRPr="00CD52DE" w:rsidR="00DB4C9D" w:rsidP="009D09B5" w:rsidRDefault="00DB4C9D" w14:paraId="071B6FFC" w14:textId="77777777">
            <w:pPr>
              <w:rPr>
                <w:rFonts w:ascii="Lucida Sans" w:hAnsi="Lucida Sans"/>
                <w:sz w:val="20"/>
                <w:szCs w:val="20"/>
              </w:rPr>
            </w:pPr>
          </w:p>
        </w:tc>
        <w:tc>
          <w:tcPr>
            <w:tcW w:w="1314" w:type="dxa"/>
            <w:vAlign w:val="center"/>
          </w:tcPr>
          <w:p w:rsidRPr="00CD52DE" w:rsidR="00DB4C9D" w:rsidP="009D09B5" w:rsidRDefault="00DB4C9D" w14:paraId="42A3DABB" w14:textId="77777777">
            <w:pPr>
              <w:rPr>
                <w:rFonts w:ascii="Lucida Sans" w:hAnsi="Lucida Sans"/>
                <w:sz w:val="20"/>
                <w:szCs w:val="20"/>
              </w:rPr>
            </w:pPr>
          </w:p>
        </w:tc>
        <w:tc>
          <w:tcPr>
            <w:tcW w:w="1314" w:type="dxa"/>
            <w:vAlign w:val="center"/>
          </w:tcPr>
          <w:p w:rsidRPr="00CD52DE" w:rsidR="00DB4C9D" w:rsidP="009D09B5" w:rsidRDefault="00DB4C9D" w14:paraId="230B1D04" w14:textId="77777777">
            <w:pPr>
              <w:rPr>
                <w:rFonts w:ascii="Lucida Sans" w:hAnsi="Lucida Sans"/>
                <w:sz w:val="20"/>
                <w:szCs w:val="20"/>
              </w:rPr>
            </w:pPr>
          </w:p>
        </w:tc>
      </w:tr>
      <w:tr w:rsidRPr="00CD52DE" w:rsidR="00DB4C9D" w:rsidTr="009D09B5" w14:paraId="3BAB8BF4" w14:textId="77777777">
        <w:trPr>
          <w:jc w:val="center"/>
        </w:trPr>
        <w:tc>
          <w:tcPr>
            <w:tcW w:w="5929" w:type="dxa"/>
            <w:vAlign w:val="center"/>
          </w:tcPr>
          <w:p w:rsidRPr="00CD52DE" w:rsidR="00DB4C9D" w:rsidP="009D09B5" w:rsidRDefault="00DB4C9D" w14:paraId="43A0BAEF" w14:textId="77777777">
            <w:pPr>
              <w:rPr>
                <w:rFonts w:ascii="Lucida Sans" w:hAnsi="Lucida Sans"/>
                <w:sz w:val="20"/>
                <w:szCs w:val="20"/>
              </w:rPr>
            </w:pPr>
            <w:r w:rsidRPr="00CD52DE">
              <w:rPr>
                <w:rFonts w:ascii="Lucida Sans" w:hAnsi="Lucida Sans"/>
                <w:sz w:val="20"/>
                <w:szCs w:val="20"/>
              </w:rPr>
              <w:t>Repetitive climbing (ie: steps, stools, ladders, stairs)</w:t>
            </w:r>
          </w:p>
        </w:tc>
        <w:tc>
          <w:tcPr>
            <w:tcW w:w="1313" w:type="dxa"/>
            <w:vAlign w:val="center"/>
          </w:tcPr>
          <w:p w:rsidRPr="00CD52DE" w:rsidR="00DB4C9D" w:rsidP="009D09B5" w:rsidRDefault="00DB4C9D" w14:paraId="083042F6" w14:textId="77777777">
            <w:pPr>
              <w:rPr>
                <w:rFonts w:ascii="Lucida Sans" w:hAnsi="Lucida Sans"/>
                <w:sz w:val="20"/>
                <w:szCs w:val="20"/>
              </w:rPr>
            </w:pPr>
          </w:p>
        </w:tc>
        <w:tc>
          <w:tcPr>
            <w:tcW w:w="1314" w:type="dxa"/>
            <w:vAlign w:val="center"/>
          </w:tcPr>
          <w:p w:rsidRPr="00CD52DE" w:rsidR="00DB4C9D" w:rsidP="009D09B5" w:rsidRDefault="00DB4C9D" w14:paraId="3E858C91" w14:textId="77777777">
            <w:pPr>
              <w:rPr>
                <w:rFonts w:ascii="Lucida Sans" w:hAnsi="Lucida Sans"/>
                <w:sz w:val="20"/>
                <w:szCs w:val="20"/>
              </w:rPr>
            </w:pPr>
          </w:p>
        </w:tc>
        <w:tc>
          <w:tcPr>
            <w:tcW w:w="1314" w:type="dxa"/>
            <w:vAlign w:val="center"/>
          </w:tcPr>
          <w:p w:rsidRPr="00CD52DE" w:rsidR="00DB4C9D" w:rsidP="009D09B5" w:rsidRDefault="00DB4C9D" w14:paraId="246E6F2B" w14:textId="77777777">
            <w:pPr>
              <w:rPr>
                <w:rFonts w:ascii="Lucida Sans" w:hAnsi="Lucida Sans"/>
                <w:sz w:val="20"/>
                <w:szCs w:val="20"/>
              </w:rPr>
            </w:pPr>
          </w:p>
        </w:tc>
      </w:tr>
      <w:tr w:rsidRPr="00CD52DE" w:rsidR="00DB4C9D" w:rsidTr="009D09B5" w14:paraId="7325C25A" w14:textId="77777777">
        <w:trPr>
          <w:jc w:val="center"/>
        </w:trPr>
        <w:tc>
          <w:tcPr>
            <w:tcW w:w="5929" w:type="dxa"/>
            <w:vAlign w:val="center"/>
          </w:tcPr>
          <w:p w:rsidRPr="00CD52DE" w:rsidR="00DB4C9D" w:rsidP="009D09B5" w:rsidRDefault="00DB4C9D" w14:paraId="3F24E67C" w14:textId="77777777">
            <w:pPr>
              <w:rPr>
                <w:rFonts w:ascii="Lucida Sans" w:hAnsi="Lucida Sans"/>
                <w:sz w:val="20"/>
                <w:szCs w:val="20"/>
              </w:rPr>
            </w:pPr>
            <w:r w:rsidRPr="00CD52DE">
              <w:rPr>
                <w:rFonts w:ascii="Lucida Sans" w:hAnsi="Lucida Sans"/>
                <w:sz w:val="20"/>
                <w:szCs w:val="20"/>
              </w:rPr>
              <w:t>Fine motor grips (eg: pipetting)</w:t>
            </w:r>
          </w:p>
        </w:tc>
        <w:tc>
          <w:tcPr>
            <w:tcW w:w="1313" w:type="dxa"/>
            <w:vAlign w:val="center"/>
          </w:tcPr>
          <w:p w:rsidRPr="00CD52DE" w:rsidR="00DB4C9D" w:rsidP="009D09B5" w:rsidRDefault="00DB4C9D" w14:paraId="05AAEA88" w14:textId="77777777">
            <w:pPr>
              <w:rPr>
                <w:rFonts w:ascii="Lucida Sans" w:hAnsi="Lucida Sans"/>
                <w:sz w:val="20"/>
                <w:szCs w:val="20"/>
              </w:rPr>
            </w:pPr>
          </w:p>
        </w:tc>
        <w:tc>
          <w:tcPr>
            <w:tcW w:w="1314" w:type="dxa"/>
            <w:vAlign w:val="center"/>
          </w:tcPr>
          <w:p w:rsidRPr="00CD52DE" w:rsidR="00DB4C9D" w:rsidP="009D09B5" w:rsidRDefault="00DB380E" w14:paraId="08F421D3" w14:textId="77777777">
            <w:pPr>
              <w:rPr>
                <w:rFonts w:ascii="Lucida Sans" w:hAnsi="Lucida Sans"/>
                <w:sz w:val="20"/>
                <w:szCs w:val="20"/>
              </w:rPr>
            </w:pPr>
            <w:r w:rsidRPr="00CD52DE">
              <w:rPr>
                <w:rFonts w:ascii="Lucida Sans" w:hAnsi="Lucida Sans"/>
                <w:sz w:val="20"/>
                <w:szCs w:val="20"/>
              </w:rPr>
              <w:t>1</w:t>
            </w:r>
            <w:r w:rsidRPr="00CD52DE" w:rsidR="00DB4C9D">
              <w:rPr>
                <w:rFonts w:ascii="Lucida Sans" w:hAnsi="Lucida Sans"/>
                <w:sz w:val="20"/>
                <w:szCs w:val="20"/>
              </w:rPr>
              <w:t>0%</w:t>
            </w:r>
          </w:p>
        </w:tc>
        <w:tc>
          <w:tcPr>
            <w:tcW w:w="1314" w:type="dxa"/>
            <w:vAlign w:val="center"/>
          </w:tcPr>
          <w:p w:rsidRPr="00CD52DE" w:rsidR="00DB4C9D" w:rsidP="009D09B5" w:rsidRDefault="00DB4C9D" w14:paraId="18C25AE5" w14:textId="77777777">
            <w:pPr>
              <w:rPr>
                <w:rFonts w:ascii="Lucida Sans" w:hAnsi="Lucida Sans"/>
                <w:sz w:val="20"/>
                <w:szCs w:val="20"/>
              </w:rPr>
            </w:pPr>
          </w:p>
        </w:tc>
      </w:tr>
      <w:tr w:rsidRPr="00CD52DE" w:rsidR="00DB4C9D" w:rsidTr="009D09B5" w14:paraId="618F0B1F" w14:textId="77777777">
        <w:trPr>
          <w:jc w:val="center"/>
        </w:trPr>
        <w:tc>
          <w:tcPr>
            <w:tcW w:w="5929" w:type="dxa"/>
            <w:vAlign w:val="center"/>
          </w:tcPr>
          <w:p w:rsidRPr="00CD52DE" w:rsidR="00DB4C9D" w:rsidP="009D09B5" w:rsidRDefault="00DB4C9D" w14:paraId="0A9DFB9F" w14:textId="77777777">
            <w:pPr>
              <w:rPr>
                <w:rFonts w:ascii="Lucida Sans" w:hAnsi="Lucida Sans"/>
                <w:sz w:val="20"/>
                <w:szCs w:val="20"/>
              </w:rPr>
            </w:pPr>
            <w:r w:rsidRPr="00CD52DE">
              <w:rPr>
                <w:rFonts w:ascii="Lucida Sans" w:hAnsi="Lucida Sans"/>
                <w:sz w:val="20"/>
                <w:szCs w:val="20"/>
              </w:rPr>
              <w:t>Gross motor grips</w:t>
            </w:r>
          </w:p>
        </w:tc>
        <w:tc>
          <w:tcPr>
            <w:tcW w:w="1313" w:type="dxa"/>
            <w:vAlign w:val="center"/>
          </w:tcPr>
          <w:p w:rsidRPr="00CD52DE" w:rsidR="00DB4C9D" w:rsidP="009D09B5" w:rsidRDefault="00DB4C9D" w14:paraId="69CABF3A" w14:textId="77777777">
            <w:pPr>
              <w:rPr>
                <w:rFonts w:ascii="Lucida Sans" w:hAnsi="Lucida Sans"/>
                <w:sz w:val="20"/>
                <w:szCs w:val="20"/>
              </w:rPr>
            </w:pPr>
          </w:p>
        </w:tc>
        <w:tc>
          <w:tcPr>
            <w:tcW w:w="1314" w:type="dxa"/>
            <w:vAlign w:val="center"/>
          </w:tcPr>
          <w:p w:rsidRPr="00CD52DE" w:rsidR="00DB4C9D" w:rsidP="009D09B5" w:rsidRDefault="00DB4C9D" w14:paraId="22170451" w14:textId="77777777">
            <w:pPr>
              <w:rPr>
                <w:rFonts w:ascii="Lucida Sans" w:hAnsi="Lucida Sans"/>
                <w:sz w:val="20"/>
                <w:szCs w:val="20"/>
              </w:rPr>
            </w:pPr>
          </w:p>
        </w:tc>
        <w:tc>
          <w:tcPr>
            <w:tcW w:w="1314" w:type="dxa"/>
            <w:vAlign w:val="center"/>
          </w:tcPr>
          <w:p w:rsidRPr="00CD52DE" w:rsidR="00DB4C9D" w:rsidP="009D09B5" w:rsidRDefault="00DB4C9D" w14:paraId="680D4EA5" w14:textId="77777777">
            <w:pPr>
              <w:rPr>
                <w:rFonts w:ascii="Lucida Sans" w:hAnsi="Lucida Sans"/>
                <w:sz w:val="20"/>
                <w:szCs w:val="20"/>
              </w:rPr>
            </w:pPr>
          </w:p>
        </w:tc>
      </w:tr>
      <w:tr w:rsidRPr="00CD52DE" w:rsidR="00DB4C9D" w:rsidTr="009D09B5" w14:paraId="2A0E7066" w14:textId="77777777">
        <w:trPr>
          <w:jc w:val="center"/>
        </w:trPr>
        <w:tc>
          <w:tcPr>
            <w:tcW w:w="5929" w:type="dxa"/>
            <w:vAlign w:val="center"/>
          </w:tcPr>
          <w:p w:rsidRPr="00CD52DE" w:rsidR="00DB4C9D" w:rsidP="009D09B5" w:rsidRDefault="00DB4C9D" w14:paraId="47AA95C7" w14:textId="77777777">
            <w:pPr>
              <w:rPr>
                <w:rFonts w:ascii="Lucida Sans" w:hAnsi="Lucida Sans"/>
                <w:sz w:val="20"/>
                <w:szCs w:val="20"/>
              </w:rPr>
            </w:pPr>
            <w:r w:rsidRPr="00CD52DE">
              <w:rPr>
                <w:rFonts w:ascii="Lucida Sans" w:hAnsi="Lucida Sans"/>
                <w:sz w:val="20"/>
                <w:szCs w:val="20"/>
              </w:rPr>
              <w:t>Repetitive reaching below shoulder height</w:t>
            </w:r>
          </w:p>
        </w:tc>
        <w:tc>
          <w:tcPr>
            <w:tcW w:w="1313" w:type="dxa"/>
            <w:vAlign w:val="center"/>
          </w:tcPr>
          <w:p w:rsidRPr="00CD52DE" w:rsidR="00DB4C9D" w:rsidP="009D09B5" w:rsidRDefault="00DB4C9D" w14:paraId="7640D43F" w14:textId="77777777">
            <w:pPr>
              <w:rPr>
                <w:rFonts w:ascii="Lucida Sans" w:hAnsi="Lucida Sans"/>
                <w:sz w:val="20"/>
                <w:szCs w:val="20"/>
              </w:rPr>
            </w:pPr>
          </w:p>
        </w:tc>
        <w:tc>
          <w:tcPr>
            <w:tcW w:w="1314" w:type="dxa"/>
            <w:vAlign w:val="center"/>
          </w:tcPr>
          <w:p w:rsidRPr="00CD52DE" w:rsidR="00DB4C9D" w:rsidP="009D09B5" w:rsidRDefault="00DB4C9D" w14:paraId="301B76BD" w14:textId="77777777">
            <w:pPr>
              <w:rPr>
                <w:rFonts w:ascii="Lucida Sans" w:hAnsi="Lucida Sans"/>
                <w:sz w:val="20"/>
                <w:szCs w:val="20"/>
              </w:rPr>
            </w:pPr>
          </w:p>
        </w:tc>
        <w:tc>
          <w:tcPr>
            <w:tcW w:w="1314" w:type="dxa"/>
            <w:vAlign w:val="center"/>
          </w:tcPr>
          <w:p w:rsidRPr="00CD52DE" w:rsidR="00DB4C9D" w:rsidP="009D09B5" w:rsidRDefault="00DB4C9D" w14:paraId="28A70242" w14:textId="77777777">
            <w:pPr>
              <w:rPr>
                <w:rFonts w:ascii="Lucida Sans" w:hAnsi="Lucida Sans"/>
                <w:sz w:val="20"/>
                <w:szCs w:val="20"/>
              </w:rPr>
            </w:pPr>
          </w:p>
        </w:tc>
      </w:tr>
      <w:tr w:rsidRPr="00CD52DE" w:rsidR="00DB4C9D" w:rsidTr="009D09B5" w14:paraId="6E407DC1" w14:textId="77777777">
        <w:trPr>
          <w:jc w:val="center"/>
        </w:trPr>
        <w:tc>
          <w:tcPr>
            <w:tcW w:w="5929" w:type="dxa"/>
            <w:vAlign w:val="center"/>
          </w:tcPr>
          <w:p w:rsidRPr="00CD52DE" w:rsidR="00DB4C9D" w:rsidP="009D09B5" w:rsidRDefault="00DB4C9D" w14:paraId="06FACB68" w14:textId="77777777">
            <w:pPr>
              <w:rPr>
                <w:rFonts w:ascii="Lucida Sans" w:hAnsi="Lucida Sans"/>
                <w:sz w:val="20"/>
                <w:szCs w:val="20"/>
              </w:rPr>
            </w:pPr>
            <w:r w:rsidRPr="00CD52DE">
              <w:rPr>
                <w:rFonts w:ascii="Lucida Sans" w:hAnsi="Lucida Sans"/>
                <w:sz w:val="20"/>
                <w:szCs w:val="20"/>
              </w:rPr>
              <w:t>Repetitive reaching at shoulder height</w:t>
            </w:r>
          </w:p>
        </w:tc>
        <w:tc>
          <w:tcPr>
            <w:tcW w:w="1313" w:type="dxa"/>
            <w:vAlign w:val="center"/>
          </w:tcPr>
          <w:p w:rsidRPr="00CD52DE" w:rsidR="00DB4C9D" w:rsidP="009D09B5" w:rsidRDefault="00DB4C9D" w14:paraId="5E59F9CB" w14:textId="77777777">
            <w:pPr>
              <w:rPr>
                <w:rFonts w:ascii="Lucida Sans" w:hAnsi="Lucida Sans"/>
                <w:sz w:val="20"/>
                <w:szCs w:val="20"/>
              </w:rPr>
            </w:pPr>
          </w:p>
        </w:tc>
        <w:tc>
          <w:tcPr>
            <w:tcW w:w="1314" w:type="dxa"/>
            <w:vAlign w:val="center"/>
          </w:tcPr>
          <w:p w:rsidRPr="00CD52DE" w:rsidR="00DB4C9D" w:rsidP="009D09B5" w:rsidRDefault="00DB4C9D" w14:paraId="3CD0D69C" w14:textId="77777777">
            <w:pPr>
              <w:rPr>
                <w:rFonts w:ascii="Lucida Sans" w:hAnsi="Lucida Sans"/>
                <w:sz w:val="20"/>
                <w:szCs w:val="20"/>
              </w:rPr>
            </w:pPr>
          </w:p>
        </w:tc>
        <w:tc>
          <w:tcPr>
            <w:tcW w:w="1314" w:type="dxa"/>
            <w:vAlign w:val="center"/>
          </w:tcPr>
          <w:p w:rsidRPr="00CD52DE" w:rsidR="00DB4C9D" w:rsidP="009D09B5" w:rsidRDefault="00DB4C9D" w14:paraId="32C5EDCC" w14:textId="77777777">
            <w:pPr>
              <w:rPr>
                <w:rFonts w:ascii="Lucida Sans" w:hAnsi="Lucida Sans"/>
                <w:sz w:val="20"/>
                <w:szCs w:val="20"/>
              </w:rPr>
            </w:pPr>
          </w:p>
        </w:tc>
      </w:tr>
      <w:tr w:rsidRPr="00CD52DE" w:rsidR="00DB4C9D" w:rsidTr="009D09B5" w14:paraId="4123075B" w14:textId="77777777">
        <w:trPr>
          <w:jc w:val="center"/>
        </w:trPr>
        <w:tc>
          <w:tcPr>
            <w:tcW w:w="5929" w:type="dxa"/>
            <w:tcBorders>
              <w:bottom w:val="single" w:color="auto" w:sz="4" w:space="0"/>
            </w:tcBorders>
            <w:vAlign w:val="center"/>
          </w:tcPr>
          <w:p w:rsidRPr="00CD52DE" w:rsidR="00DB4C9D" w:rsidP="009D09B5" w:rsidRDefault="00DB4C9D" w14:paraId="3B253C5D" w14:textId="77777777">
            <w:pPr>
              <w:rPr>
                <w:rFonts w:ascii="Lucida Sans" w:hAnsi="Lucida Sans"/>
                <w:sz w:val="20"/>
                <w:szCs w:val="20"/>
              </w:rPr>
            </w:pPr>
            <w:r w:rsidRPr="00CD52DE">
              <w:rPr>
                <w:rFonts w:ascii="Lucida Sans" w:hAnsi="Lucida Sans"/>
                <w:sz w:val="20"/>
                <w:szCs w:val="20"/>
              </w:rPr>
              <w:t>Repetitive reaching above shoulder height</w:t>
            </w:r>
          </w:p>
        </w:tc>
        <w:tc>
          <w:tcPr>
            <w:tcW w:w="1313" w:type="dxa"/>
            <w:tcBorders>
              <w:bottom w:val="single" w:color="auto" w:sz="4" w:space="0"/>
            </w:tcBorders>
            <w:vAlign w:val="center"/>
          </w:tcPr>
          <w:p w:rsidRPr="00CD52DE" w:rsidR="00DB4C9D" w:rsidP="009D09B5" w:rsidRDefault="00DB4C9D" w14:paraId="1E89A151" w14:textId="77777777">
            <w:pPr>
              <w:rPr>
                <w:rFonts w:ascii="Lucida Sans" w:hAnsi="Lucida Sans"/>
                <w:sz w:val="20"/>
                <w:szCs w:val="20"/>
              </w:rPr>
            </w:pPr>
          </w:p>
        </w:tc>
        <w:tc>
          <w:tcPr>
            <w:tcW w:w="1314" w:type="dxa"/>
            <w:tcBorders>
              <w:bottom w:val="single" w:color="auto" w:sz="4" w:space="0"/>
            </w:tcBorders>
            <w:vAlign w:val="center"/>
          </w:tcPr>
          <w:p w:rsidRPr="00CD52DE" w:rsidR="00DB4C9D" w:rsidP="009D09B5" w:rsidRDefault="00DB4C9D" w14:paraId="20FE58A0" w14:textId="77777777">
            <w:pPr>
              <w:rPr>
                <w:rFonts w:ascii="Lucida Sans" w:hAnsi="Lucida Sans"/>
                <w:sz w:val="20"/>
                <w:szCs w:val="20"/>
              </w:rPr>
            </w:pPr>
          </w:p>
        </w:tc>
        <w:tc>
          <w:tcPr>
            <w:tcW w:w="1314" w:type="dxa"/>
            <w:tcBorders>
              <w:bottom w:val="single" w:color="auto" w:sz="4" w:space="0"/>
            </w:tcBorders>
            <w:vAlign w:val="center"/>
          </w:tcPr>
          <w:p w:rsidRPr="00CD52DE" w:rsidR="00DB4C9D" w:rsidP="009D09B5" w:rsidRDefault="00DB4C9D" w14:paraId="589AAE71" w14:textId="77777777">
            <w:pPr>
              <w:rPr>
                <w:rFonts w:ascii="Lucida Sans" w:hAnsi="Lucida Sans"/>
                <w:sz w:val="20"/>
                <w:szCs w:val="20"/>
              </w:rPr>
            </w:pPr>
          </w:p>
        </w:tc>
      </w:tr>
      <w:tr w:rsidRPr="00CD52DE" w:rsidR="00DB4C9D" w:rsidTr="009D09B5" w14:paraId="1DADBF89" w14:textId="77777777">
        <w:trPr>
          <w:jc w:val="center"/>
        </w:trPr>
        <w:tc>
          <w:tcPr>
            <w:tcW w:w="9870" w:type="dxa"/>
            <w:gridSpan w:val="4"/>
            <w:shd w:val="clear" w:color="auto" w:fill="D9D9D9" w:themeFill="background1" w:themeFillShade="D9"/>
            <w:vAlign w:val="center"/>
          </w:tcPr>
          <w:p w:rsidRPr="00CD52DE" w:rsidR="00DB4C9D" w:rsidP="009D09B5" w:rsidRDefault="00DB4C9D" w14:paraId="77DE13E2" w14:textId="77777777">
            <w:pPr>
              <w:rPr>
                <w:rFonts w:ascii="Lucida Sans" w:hAnsi="Lucida Sans"/>
                <w:sz w:val="20"/>
                <w:szCs w:val="20"/>
              </w:rPr>
            </w:pPr>
            <w:r w:rsidRPr="00CD52DE">
              <w:rPr>
                <w:rFonts w:ascii="Lucida Sans" w:hAnsi="Lucida Sans"/>
                <w:b/>
                <w:bCs/>
                <w:sz w:val="20"/>
                <w:szCs w:val="20"/>
              </w:rPr>
              <w:t>PSYCHOSOCIAL ISSUES</w:t>
            </w:r>
          </w:p>
        </w:tc>
      </w:tr>
      <w:tr w:rsidRPr="00CD52DE" w:rsidR="00DB4C9D" w:rsidTr="009D09B5" w14:paraId="23A75508" w14:textId="77777777">
        <w:trPr>
          <w:jc w:val="center"/>
        </w:trPr>
        <w:tc>
          <w:tcPr>
            <w:tcW w:w="5929" w:type="dxa"/>
            <w:vAlign w:val="center"/>
          </w:tcPr>
          <w:p w:rsidRPr="00CD52DE" w:rsidR="00DB4C9D" w:rsidP="009D09B5" w:rsidRDefault="00DB4C9D" w14:paraId="2D99BD1E" w14:textId="77777777">
            <w:pPr>
              <w:rPr>
                <w:rFonts w:ascii="Lucida Sans" w:hAnsi="Lucida Sans"/>
                <w:sz w:val="20"/>
                <w:szCs w:val="20"/>
              </w:rPr>
            </w:pPr>
            <w:r w:rsidRPr="00CD52DE">
              <w:rPr>
                <w:rFonts w:ascii="Lucida Sans" w:hAnsi="Lucida Sans"/>
                <w:sz w:val="20"/>
                <w:szCs w:val="20"/>
              </w:rPr>
              <w:t>Face to face contact with public</w:t>
            </w:r>
          </w:p>
        </w:tc>
        <w:tc>
          <w:tcPr>
            <w:tcW w:w="1313" w:type="dxa"/>
            <w:vAlign w:val="center"/>
          </w:tcPr>
          <w:p w:rsidRPr="00CD52DE" w:rsidR="00DB4C9D" w:rsidP="009D09B5" w:rsidRDefault="00DB4C9D" w14:paraId="7DF8F346" w14:textId="77777777">
            <w:pPr>
              <w:rPr>
                <w:rFonts w:ascii="Lucida Sans" w:hAnsi="Lucida Sans"/>
                <w:sz w:val="20"/>
                <w:szCs w:val="20"/>
              </w:rPr>
            </w:pPr>
          </w:p>
        </w:tc>
        <w:tc>
          <w:tcPr>
            <w:tcW w:w="1314" w:type="dxa"/>
            <w:vAlign w:val="center"/>
          </w:tcPr>
          <w:p w:rsidRPr="00CD52DE" w:rsidR="00DB4C9D" w:rsidP="009D09B5" w:rsidRDefault="00DB380E" w14:paraId="5299BA4B" w14:textId="77777777">
            <w:pPr>
              <w:rPr>
                <w:rFonts w:ascii="Lucida Sans" w:hAnsi="Lucida Sans"/>
                <w:sz w:val="20"/>
                <w:szCs w:val="20"/>
              </w:rPr>
            </w:pPr>
            <w:r w:rsidRPr="00CD52DE">
              <w:rPr>
                <w:rFonts w:ascii="Lucida Sans" w:hAnsi="Lucida Sans"/>
                <w:sz w:val="20"/>
                <w:szCs w:val="20"/>
              </w:rPr>
              <w:t>5</w:t>
            </w:r>
            <w:r w:rsidRPr="00CD52DE" w:rsidR="00DB4C9D">
              <w:rPr>
                <w:rFonts w:ascii="Lucida Sans" w:hAnsi="Lucida Sans"/>
                <w:sz w:val="20"/>
                <w:szCs w:val="20"/>
              </w:rPr>
              <w:t>0%</w:t>
            </w:r>
          </w:p>
        </w:tc>
        <w:tc>
          <w:tcPr>
            <w:tcW w:w="1314" w:type="dxa"/>
            <w:vAlign w:val="center"/>
          </w:tcPr>
          <w:p w:rsidRPr="00CD52DE" w:rsidR="00DB4C9D" w:rsidP="009D09B5" w:rsidRDefault="00DB4C9D" w14:paraId="6E8C9E71" w14:textId="77777777">
            <w:pPr>
              <w:rPr>
                <w:rFonts w:ascii="Lucida Sans" w:hAnsi="Lucida Sans"/>
                <w:sz w:val="20"/>
                <w:szCs w:val="20"/>
              </w:rPr>
            </w:pPr>
          </w:p>
        </w:tc>
      </w:tr>
      <w:tr w:rsidRPr="00CD52DE" w:rsidR="00DB4C9D" w:rsidTr="009D09B5" w14:paraId="5BDFB555" w14:textId="77777777">
        <w:trPr>
          <w:jc w:val="center"/>
        </w:trPr>
        <w:tc>
          <w:tcPr>
            <w:tcW w:w="5929" w:type="dxa"/>
            <w:vAlign w:val="center"/>
          </w:tcPr>
          <w:p w:rsidRPr="00CD52DE" w:rsidR="00DB4C9D" w:rsidP="009D09B5" w:rsidRDefault="00DB4C9D" w14:paraId="6575D0AC" w14:textId="77777777">
            <w:pPr>
              <w:rPr>
                <w:rFonts w:ascii="Lucida Sans" w:hAnsi="Lucida Sans"/>
                <w:sz w:val="20"/>
                <w:szCs w:val="20"/>
              </w:rPr>
            </w:pPr>
            <w:r w:rsidRPr="00CD52DE">
              <w:rPr>
                <w:rFonts w:ascii="Lucida Sans" w:hAnsi="Lucida Sans"/>
                <w:sz w:val="20"/>
                <w:szCs w:val="20"/>
              </w:rPr>
              <w:t>Lone working</w:t>
            </w:r>
          </w:p>
        </w:tc>
        <w:tc>
          <w:tcPr>
            <w:tcW w:w="1313" w:type="dxa"/>
            <w:vAlign w:val="center"/>
          </w:tcPr>
          <w:p w:rsidRPr="00CD52DE" w:rsidR="00DB4C9D" w:rsidP="009D09B5" w:rsidRDefault="00DB4C9D" w14:paraId="73D33C3C" w14:textId="77777777">
            <w:pPr>
              <w:rPr>
                <w:rFonts w:ascii="Lucida Sans" w:hAnsi="Lucida Sans"/>
                <w:sz w:val="20"/>
                <w:szCs w:val="20"/>
              </w:rPr>
            </w:pPr>
          </w:p>
        </w:tc>
        <w:tc>
          <w:tcPr>
            <w:tcW w:w="1314" w:type="dxa"/>
            <w:vAlign w:val="center"/>
          </w:tcPr>
          <w:p w:rsidRPr="00CD52DE" w:rsidR="00DB4C9D" w:rsidP="009D09B5" w:rsidRDefault="00DB4C9D" w14:paraId="09BABD44" w14:textId="77777777">
            <w:pPr>
              <w:rPr>
                <w:rFonts w:ascii="Lucida Sans" w:hAnsi="Lucida Sans"/>
                <w:sz w:val="20"/>
                <w:szCs w:val="20"/>
              </w:rPr>
            </w:pPr>
          </w:p>
        </w:tc>
        <w:tc>
          <w:tcPr>
            <w:tcW w:w="1314" w:type="dxa"/>
            <w:vAlign w:val="center"/>
          </w:tcPr>
          <w:p w:rsidRPr="00CD52DE" w:rsidR="00DB4C9D" w:rsidP="009D09B5" w:rsidRDefault="00DB4C9D" w14:paraId="5BFB89BB" w14:textId="77777777">
            <w:pPr>
              <w:rPr>
                <w:rFonts w:ascii="Lucida Sans" w:hAnsi="Lucida Sans"/>
                <w:sz w:val="20"/>
                <w:szCs w:val="20"/>
              </w:rPr>
            </w:pPr>
          </w:p>
        </w:tc>
      </w:tr>
      <w:tr w:rsidRPr="00DB4C9D" w:rsidR="00DB4C9D" w:rsidTr="009D09B5" w14:paraId="6D44AAA1" w14:textId="77777777">
        <w:trPr>
          <w:jc w:val="center"/>
        </w:trPr>
        <w:tc>
          <w:tcPr>
            <w:tcW w:w="5929" w:type="dxa"/>
            <w:vAlign w:val="center"/>
          </w:tcPr>
          <w:p w:rsidRPr="00CD52DE" w:rsidR="00DB4C9D" w:rsidP="009D09B5" w:rsidRDefault="00DB4C9D" w14:paraId="303C5506" w14:textId="77777777">
            <w:pPr>
              <w:rPr>
                <w:rFonts w:ascii="Lucida Sans" w:hAnsi="Lucida Sans"/>
                <w:sz w:val="20"/>
                <w:szCs w:val="20"/>
              </w:rPr>
            </w:pPr>
            <w:r w:rsidRPr="00CD52DE">
              <w:rPr>
                <w:rFonts w:ascii="Lucida Sans" w:hAnsi="Lucida Sans"/>
                <w:sz w:val="20"/>
                <w:szCs w:val="20"/>
              </w:rPr>
              <w:t xml:space="preserve">## Shift work/night work/on call duties </w:t>
            </w:r>
          </w:p>
        </w:tc>
        <w:tc>
          <w:tcPr>
            <w:tcW w:w="1313" w:type="dxa"/>
            <w:vAlign w:val="center"/>
          </w:tcPr>
          <w:p w:rsidRPr="00CD52DE" w:rsidR="00DB4C9D" w:rsidP="009D09B5" w:rsidRDefault="00DB4C9D" w14:paraId="1596842D" w14:textId="77777777">
            <w:pPr>
              <w:rPr>
                <w:rFonts w:ascii="Lucida Sans" w:hAnsi="Lucida Sans"/>
                <w:sz w:val="20"/>
                <w:szCs w:val="20"/>
              </w:rPr>
            </w:pPr>
          </w:p>
        </w:tc>
        <w:tc>
          <w:tcPr>
            <w:tcW w:w="1314" w:type="dxa"/>
            <w:vAlign w:val="center"/>
          </w:tcPr>
          <w:p w:rsidRPr="00CD52DE" w:rsidR="00DB4C9D" w:rsidP="009D09B5" w:rsidRDefault="00DB4C9D" w14:paraId="4A596047" w14:textId="77777777">
            <w:pPr>
              <w:rPr>
                <w:rFonts w:ascii="Lucida Sans" w:hAnsi="Lucida Sans"/>
                <w:sz w:val="20"/>
                <w:szCs w:val="20"/>
              </w:rPr>
            </w:pPr>
            <w:r w:rsidRPr="00CD52DE">
              <w:rPr>
                <w:rFonts w:ascii="Lucida Sans" w:hAnsi="Lucida Sans"/>
                <w:sz w:val="20"/>
                <w:szCs w:val="20"/>
              </w:rPr>
              <w:t>30%</w:t>
            </w:r>
          </w:p>
        </w:tc>
        <w:tc>
          <w:tcPr>
            <w:tcW w:w="1314" w:type="dxa"/>
            <w:vAlign w:val="center"/>
          </w:tcPr>
          <w:p w:rsidRPr="00CD52DE" w:rsidR="00DB4C9D" w:rsidP="009D09B5" w:rsidRDefault="00DB4C9D" w14:paraId="61CF6AE4" w14:textId="77777777">
            <w:pPr>
              <w:rPr>
                <w:rFonts w:ascii="Lucida Sans" w:hAnsi="Lucida Sans"/>
                <w:sz w:val="20"/>
                <w:szCs w:val="20"/>
              </w:rPr>
            </w:pPr>
          </w:p>
        </w:tc>
      </w:tr>
    </w:tbl>
    <w:p w:rsidR="00F216DB" w:rsidP="00F216DB" w:rsidRDefault="00F216DB" w14:paraId="7E52E1B7" w14:textId="77777777">
      <w:pPr>
        <w:spacing w:line="264" w:lineRule="auto"/>
        <w:rPr>
          <w:rFonts w:ascii="Lucida Sans" w:hAnsi="Lucida Sans"/>
          <w:sz w:val="20"/>
          <w:szCs w:val="20"/>
        </w:rPr>
      </w:pPr>
    </w:p>
    <w:p w:rsidR="00F216DB" w:rsidP="00F216DB" w:rsidRDefault="00F216DB" w14:paraId="4CAA13CE" w14:textId="77777777">
      <w:pPr>
        <w:spacing w:line="264" w:lineRule="auto"/>
        <w:rPr>
          <w:rFonts w:ascii="Lucida Sans" w:hAnsi="Lucida Sans"/>
          <w:sz w:val="20"/>
          <w:szCs w:val="20"/>
        </w:rPr>
      </w:pPr>
    </w:p>
    <w:p w:rsidRPr="0073541D" w:rsidR="00F216DB" w:rsidP="00F216DB" w:rsidRDefault="00F216DB" w14:paraId="33C69616" w14:textId="77777777">
      <w:pPr>
        <w:spacing w:line="264" w:lineRule="auto"/>
        <w:rPr>
          <w:rFonts w:ascii="Lucida Sans" w:hAnsi="Lucida Sans"/>
          <w:sz w:val="20"/>
          <w:szCs w:val="20"/>
        </w:rPr>
      </w:pPr>
    </w:p>
    <w:p w:rsidRPr="00A47EC6" w:rsidR="006202AE" w:rsidP="00F216DB" w:rsidRDefault="006202AE" w14:paraId="64789212" w14:textId="77777777">
      <w:pPr>
        <w:rPr>
          <w:rFonts w:ascii="Lucida Sans" w:hAnsi="Lucida Sans"/>
          <w:sz w:val="20"/>
          <w:szCs w:val="20"/>
        </w:rPr>
      </w:pPr>
    </w:p>
    <w:sectPr w:rsidRPr="00A47EC6" w:rsidR="006202AE" w:rsidSect="001078ED">
      <w:headerReference w:type="first" r:id="rId24"/>
      <w:pgSz w:w="11906" w:h="16838" w:orient="portrait"/>
      <w:pgMar w:top="1296" w:right="1152" w:bottom="1008" w:left="1440" w:header="706" w:footer="706"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3C6" w:rsidRDefault="00EC53C6" w14:paraId="10CC6B53" w14:textId="77777777">
      <w:r>
        <w:separator/>
      </w:r>
    </w:p>
  </w:endnote>
  <w:endnote w:type="continuationSeparator" w:id="0">
    <w:p w:rsidR="00EC53C6" w:rsidRDefault="00EC53C6" w14:paraId="226464B8" w14:textId="77777777">
      <w:r>
        <w:continuationSeparator/>
      </w:r>
    </w:p>
  </w:endnote>
  <w:endnote w:type="continuationNotice" w:id="1">
    <w:p w:rsidR="00EC53C6" w:rsidRDefault="00EC53C6" w14:paraId="2F0F9E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62636"/>
      <w:docPartObj>
        <w:docPartGallery w:val="Page Numbers (Bottom of Page)"/>
        <w:docPartUnique/>
      </w:docPartObj>
    </w:sdtPr>
    <w:sdtContent>
      <w:sdt>
        <w:sdtPr>
          <w:id w:val="-1769616900"/>
          <w:docPartObj>
            <w:docPartGallery w:val="Page Numbers (Top of Page)"/>
            <w:docPartUnique/>
          </w:docPartObj>
        </w:sdtPr>
        <w:sdtContent>
          <w:p w:rsidR="00CF0077" w:rsidRDefault="00CF0077" w14:paraId="027FAE04" w14:textId="4013E5FE">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p w:rsidR="00CF0077" w:rsidP="00CF0077" w:rsidRDefault="00CF0077" w14:paraId="77437EBB"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27137"/>
      <w:docPartObj>
        <w:docPartGallery w:val="Page Numbers (Bottom of Page)"/>
        <w:docPartUnique/>
      </w:docPartObj>
    </w:sdtPr>
    <w:sdtContent>
      <w:sdt>
        <w:sdtPr>
          <w:id w:val="-806157019"/>
          <w:docPartObj>
            <w:docPartGallery w:val="Page Numbers (Top of Page)"/>
            <w:docPartUnique/>
          </w:docPartObj>
        </w:sdtPr>
        <w:sdtContent>
          <w:p w:rsidR="001967A9" w:rsidP="001967A9" w:rsidRDefault="001967A9" w14:paraId="07AAFCF2" w14:textId="5F37CE33">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3C6" w:rsidRDefault="00EC53C6" w14:paraId="269918F9" w14:textId="77777777">
      <w:r>
        <w:separator/>
      </w:r>
    </w:p>
  </w:footnote>
  <w:footnote w:type="continuationSeparator" w:id="0">
    <w:p w:rsidR="00EC53C6" w:rsidRDefault="00EC53C6" w14:paraId="2AE0F623" w14:textId="77777777">
      <w:r>
        <w:continuationSeparator/>
      </w:r>
    </w:p>
  </w:footnote>
  <w:footnote w:type="continuationNotice" w:id="1">
    <w:p w:rsidR="00EC53C6" w:rsidRDefault="00EC53C6" w14:paraId="68AF6C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C4A" w:rsidP="00C05D31" w:rsidRDefault="001E5C4A" w14:paraId="550FF6D1" w14:textId="77777777">
    <w:pPr>
      <w:pStyle w:val="Header"/>
      <w:tabs>
        <w:tab w:val="clear" w:pos="4153"/>
        <w:tab w:val="clear" w:pos="8306"/>
        <w:tab w:val="right" w:pos="9214"/>
      </w:tabs>
    </w:pPr>
    <w:r>
      <w:tab/>
    </w:r>
  </w:p>
  <w:p w:rsidR="001E5C4A" w:rsidP="00F72737" w:rsidRDefault="001E5C4A" w14:paraId="607CA244" w14:textId="77777777">
    <w:pPr>
      <w:pStyle w:val="Header"/>
      <w:tabs>
        <w:tab w:val="clear" w:pos="4153"/>
        <w:tab w:val="clear" w:pos="8306"/>
        <w:tab w:val="right" w:pos="921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E5C8F" w:rsidP="00BE5C8F" w:rsidRDefault="00BE5C8F" w14:paraId="0B6BE745" w14:textId="233AE31A">
    <w:pPr>
      <w:pStyle w:val="Header"/>
      <w:tabs>
        <w:tab w:val="clear" w:pos="8306"/>
        <w:tab w:val="right" w:pos="9498"/>
      </w:tabs>
    </w:pPr>
    <w:r>
      <w:rPr>
        <w:noProof/>
        <w:color w:val="1F497D"/>
      </w:rPr>
      <w:tab/>
    </w:r>
    <w:r>
      <w:rPr>
        <w:noProof/>
        <w:color w:val="1F497D"/>
      </w:rPr>
      <w:tab/>
    </w:r>
    <w:r>
      <w:rPr>
        <w:noProof/>
        <w:color w:val="1F497D"/>
      </w:rPr>
      <w:drawing>
        <wp:inline distT="0" distB="0" distL="0" distR="0" wp14:anchorId="09AB4A7F" wp14:editId="0B55A7A8">
          <wp:extent cx="1533525" cy="323850"/>
          <wp:effectExtent l="0" t="0" r="9525" b="0"/>
          <wp:docPr id="2" name="Picture 2"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E5C4A" w:rsidP="00F72737" w:rsidRDefault="001E5C4A" w14:paraId="066B1E8A" w14:textId="7A1FFF0D">
    <w:pPr>
      <w:pStyle w:val="Header"/>
      <w:tabs>
        <w:tab w:val="clear" w:pos="4153"/>
        <w:tab w:val="clear" w:pos="8306"/>
        <w:tab w:val="right" w:pos="9214"/>
      </w:tabs>
    </w:pPr>
    <w:r>
      <w:tab/>
    </w:r>
    <w:r w:rsidR="00BE5C8F">
      <w:rPr>
        <w:noProof/>
        <w:color w:val="1F497D"/>
      </w:rPr>
      <w:drawing>
        <wp:inline distT="0" distB="0" distL="0" distR="0" wp14:anchorId="388892EE" wp14:editId="6A797C04">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in;height:3in;visibility:visible;mso-wrap-style:square" o:bullet="t" type="#_x0000_t75">
        <v:imagedata o:title="" r:id="rId1"/>
      </v:shape>
    </w:pict>
  </w:numPicBullet>
  <w:numPicBullet w:numPicBulletId="1">
    <w:pict>
      <v:shape id="_x0000_i1026" style="width:3in;height:3in;visibility:visible;mso-wrap-style:square" o:bullet="t" type="#_x0000_t75">
        <v:imagedata o:title="" r:id="rId2"/>
      </v:shape>
    </w:pict>
  </w:numPicBullet>
  <w:abstractNum w:abstractNumId="0" w15:restartNumberingAfterBreak="0">
    <w:nsid w:val="0E922CF4"/>
    <w:multiLevelType w:val="hybridMultilevel"/>
    <w:tmpl w:val="90A811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87577F9"/>
    <w:multiLevelType w:val="hybridMultilevel"/>
    <w:tmpl w:val="CC3A6D7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C963AA8"/>
    <w:multiLevelType w:val="hybridMultilevel"/>
    <w:tmpl w:val="F2CE8D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83A504E"/>
    <w:multiLevelType w:val="hybridMultilevel"/>
    <w:tmpl w:val="FCCA58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51A4270"/>
    <w:multiLevelType w:val="hybridMultilevel"/>
    <w:tmpl w:val="F21A7014"/>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5513D2F"/>
    <w:multiLevelType w:val="hybridMultilevel"/>
    <w:tmpl w:val="CDE081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hint="default" w:ascii="Symbol" w:hAnsi="Symbol"/>
        <w:sz w:val="20"/>
      </w:rPr>
    </w:lvl>
    <w:lvl w:ilvl="1" w:tentative="1">
      <w:start w:val="1"/>
      <w:numFmt w:val="bullet"/>
      <w:lvlText w:val="o"/>
      <w:lvlPicBulletId w:val="1"/>
      <w:lvlJc w:val="left"/>
      <w:pPr>
        <w:tabs>
          <w:tab w:val="num" w:pos="1440"/>
        </w:tabs>
        <w:ind w:left="1440" w:hanging="360"/>
      </w:pPr>
      <w:rPr>
        <w:rFonts w:hint="default" w:ascii="Courier New" w:hAnsi="Courier New"/>
        <w:sz w:val="20"/>
      </w:rPr>
    </w:lvl>
    <w:lvl w:ilvl="2" w:tentative="1">
      <w:start w:val="1"/>
      <w:numFmt w:val="bullet"/>
      <w:lvlText w:val=""/>
      <w:lvlPicBulletId w:val="1"/>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0BE13A4"/>
    <w:multiLevelType w:val="multilevel"/>
    <w:tmpl w:val="48683254"/>
    <w:lvl w:ilvl="0">
      <w:start w:val="2"/>
      <w:numFmt w:val="decimal"/>
      <w:lvlText w:val="%1"/>
      <w:lvlJc w:val="left"/>
      <w:pPr>
        <w:tabs>
          <w:tab w:val="num" w:pos="720"/>
        </w:tabs>
        <w:ind w:left="720" w:hanging="720"/>
      </w:pPr>
      <w:rPr>
        <w:rFonts w:hint="default" w:cs="Times New Roman"/>
      </w:rPr>
    </w:lvl>
    <w:lvl w:ilvl="1">
      <w:start w:val="5"/>
      <w:numFmt w:val="decimal"/>
      <w:lvlText w:val="%1.%2"/>
      <w:lvlJc w:val="left"/>
      <w:pPr>
        <w:tabs>
          <w:tab w:val="num" w:pos="720"/>
        </w:tabs>
        <w:ind w:left="720" w:hanging="72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1080"/>
        </w:tabs>
        <w:ind w:left="1080" w:hanging="108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440"/>
        </w:tabs>
        <w:ind w:left="1440" w:hanging="144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893C75"/>
    <w:multiLevelType w:val="multilevel"/>
    <w:tmpl w:val="36640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hint="default" w:cs="Times New Roman"/>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675744F6"/>
    <w:multiLevelType w:val="hybridMultilevel"/>
    <w:tmpl w:val="A54827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EC24E32"/>
    <w:multiLevelType w:val="multilevel"/>
    <w:tmpl w:val="4E7C6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6C820DA"/>
    <w:multiLevelType w:val="hybridMultilevel"/>
    <w:tmpl w:val="109A43B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B6B1A87"/>
    <w:multiLevelType w:val="hybridMultilevel"/>
    <w:tmpl w:val="AB30DF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78691698">
    <w:abstractNumId w:val="4"/>
  </w:num>
  <w:num w:numId="2" w16cid:durableId="430132044">
    <w:abstractNumId w:val="10"/>
  </w:num>
  <w:num w:numId="3" w16cid:durableId="251625235">
    <w:abstractNumId w:val="1"/>
  </w:num>
  <w:num w:numId="4" w16cid:durableId="1456362971">
    <w:abstractNumId w:val="11"/>
  </w:num>
  <w:num w:numId="5" w16cid:durableId="1271356068">
    <w:abstractNumId w:val="0"/>
  </w:num>
  <w:num w:numId="6" w16cid:durableId="2100131276">
    <w:abstractNumId w:val="7"/>
  </w:num>
  <w:num w:numId="7" w16cid:durableId="1855918359">
    <w:abstractNumId w:val="13"/>
  </w:num>
  <w:num w:numId="8" w16cid:durableId="540359409">
    <w:abstractNumId w:val="6"/>
  </w:num>
  <w:num w:numId="9" w16cid:durableId="1148396061">
    <w:abstractNumId w:val="9"/>
  </w:num>
  <w:num w:numId="10" w16cid:durableId="1302688457">
    <w:abstractNumId w:val="8"/>
  </w:num>
  <w:num w:numId="11" w16cid:durableId="1511095220">
    <w:abstractNumId w:val="12"/>
  </w:num>
  <w:num w:numId="12" w16cid:durableId="284386111">
    <w:abstractNumId w:val="3"/>
  </w:num>
  <w:num w:numId="13" w16cid:durableId="548107954">
    <w:abstractNumId w:val="5"/>
  </w:num>
  <w:num w:numId="14" w16cid:durableId="2129004820">
    <w:abstractNumId w:val="14"/>
  </w:num>
  <w:num w:numId="15" w16cid:durableId="47214353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1"/>
    <w:rsid w:val="00000000"/>
    <w:rsid w:val="00011946"/>
    <w:rsid w:val="00022F3B"/>
    <w:rsid w:val="00023FB7"/>
    <w:rsid w:val="000322ED"/>
    <w:rsid w:val="0003476D"/>
    <w:rsid w:val="00045FEA"/>
    <w:rsid w:val="000468CF"/>
    <w:rsid w:val="000478E4"/>
    <w:rsid w:val="00052675"/>
    <w:rsid w:val="000560F6"/>
    <w:rsid w:val="0006057D"/>
    <w:rsid w:val="0006352E"/>
    <w:rsid w:val="00066D56"/>
    <w:rsid w:val="00095DF3"/>
    <w:rsid w:val="000A48CE"/>
    <w:rsid w:val="000A6320"/>
    <w:rsid w:val="000B01AD"/>
    <w:rsid w:val="000B074A"/>
    <w:rsid w:val="000B146C"/>
    <w:rsid w:val="000B40E6"/>
    <w:rsid w:val="000B57D2"/>
    <w:rsid w:val="000C15D8"/>
    <w:rsid w:val="000D2731"/>
    <w:rsid w:val="000D6FB5"/>
    <w:rsid w:val="000E048B"/>
    <w:rsid w:val="000E4F89"/>
    <w:rsid w:val="000E6CE5"/>
    <w:rsid w:val="000F5276"/>
    <w:rsid w:val="001005A4"/>
    <w:rsid w:val="001078ED"/>
    <w:rsid w:val="00112F9E"/>
    <w:rsid w:val="00115251"/>
    <w:rsid w:val="00123CEB"/>
    <w:rsid w:val="001319E8"/>
    <w:rsid w:val="00131A89"/>
    <w:rsid w:val="00147070"/>
    <w:rsid w:val="00150493"/>
    <w:rsid w:val="00161DB4"/>
    <w:rsid w:val="00193707"/>
    <w:rsid w:val="001967A9"/>
    <w:rsid w:val="001A7718"/>
    <w:rsid w:val="001B35F8"/>
    <w:rsid w:val="001B4436"/>
    <w:rsid w:val="001C5F5B"/>
    <w:rsid w:val="001D587E"/>
    <w:rsid w:val="001E4F03"/>
    <w:rsid w:val="001E5C4A"/>
    <w:rsid w:val="001F4C7F"/>
    <w:rsid w:val="00210D89"/>
    <w:rsid w:val="00221443"/>
    <w:rsid w:val="00234548"/>
    <w:rsid w:val="0026127F"/>
    <w:rsid w:val="002652E0"/>
    <w:rsid w:val="00265590"/>
    <w:rsid w:val="00265C7E"/>
    <w:rsid w:val="00267956"/>
    <w:rsid w:val="00274349"/>
    <w:rsid w:val="00275543"/>
    <w:rsid w:val="0028132B"/>
    <w:rsid w:val="00282F60"/>
    <w:rsid w:val="00291DFC"/>
    <w:rsid w:val="00294DC3"/>
    <w:rsid w:val="00295C79"/>
    <w:rsid w:val="002A3758"/>
    <w:rsid w:val="002A43E7"/>
    <w:rsid w:val="002B7228"/>
    <w:rsid w:val="002E184F"/>
    <w:rsid w:val="00302850"/>
    <w:rsid w:val="00304BA5"/>
    <w:rsid w:val="00311A72"/>
    <w:rsid w:val="00315E45"/>
    <w:rsid w:val="00316DED"/>
    <w:rsid w:val="00332D72"/>
    <w:rsid w:val="00347F6F"/>
    <w:rsid w:val="00363E53"/>
    <w:rsid w:val="0037034E"/>
    <w:rsid w:val="00374E60"/>
    <w:rsid w:val="00381A9C"/>
    <w:rsid w:val="003926C9"/>
    <w:rsid w:val="00393A18"/>
    <w:rsid w:val="003A14FD"/>
    <w:rsid w:val="003A25F6"/>
    <w:rsid w:val="003B5125"/>
    <w:rsid w:val="003D3BBE"/>
    <w:rsid w:val="003F5624"/>
    <w:rsid w:val="003F76FB"/>
    <w:rsid w:val="003F7898"/>
    <w:rsid w:val="004102F8"/>
    <w:rsid w:val="00416F73"/>
    <w:rsid w:val="00421C6D"/>
    <w:rsid w:val="00421FF9"/>
    <w:rsid w:val="0044422A"/>
    <w:rsid w:val="00444742"/>
    <w:rsid w:val="004473B7"/>
    <w:rsid w:val="00451401"/>
    <w:rsid w:val="004530E6"/>
    <w:rsid w:val="00454123"/>
    <w:rsid w:val="004C038D"/>
    <w:rsid w:val="004D39FF"/>
    <w:rsid w:val="004F103B"/>
    <w:rsid w:val="00501943"/>
    <w:rsid w:val="005133FC"/>
    <w:rsid w:val="005300DB"/>
    <w:rsid w:val="00536C0B"/>
    <w:rsid w:val="00543B38"/>
    <w:rsid w:val="00545A9A"/>
    <w:rsid w:val="00555B3F"/>
    <w:rsid w:val="005610A0"/>
    <w:rsid w:val="0056431D"/>
    <w:rsid w:val="005649EA"/>
    <w:rsid w:val="00570983"/>
    <w:rsid w:val="0058340C"/>
    <w:rsid w:val="00585328"/>
    <w:rsid w:val="00586271"/>
    <w:rsid w:val="005A42AB"/>
    <w:rsid w:val="005B4631"/>
    <w:rsid w:val="005B534F"/>
    <w:rsid w:val="005C2374"/>
    <w:rsid w:val="005D673E"/>
    <w:rsid w:val="005D77C2"/>
    <w:rsid w:val="005E03AD"/>
    <w:rsid w:val="005E6063"/>
    <w:rsid w:val="00611446"/>
    <w:rsid w:val="006202AE"/>
    <w:rsid w:val="00623B1A"/>
    <w:rsid w:val="006420AF"/>
    <w:rsid w:val="00650229"/>
    <w:rsid w:val="00664F82"/>
    <w:rsid w:val="00672A97"/>
    <w:rsid w:val="00677487"/>
    <w:rsid w:val="0068746F"/>
    <w:rsid w:val="006A1239"/>
    <w:rsid w:val="006A2A3C"/>
    <w:rsid w:val="006B3B94"/>
    <w:rsid w:val="006D2DE0"/>
    <w:rsid w:val="006D5D15"/>
    <w:rsid w:val="006D6D31"/>
    <w:rsid w:val="006E57E1"/>
    <w:rsid w:val="0070629A"/>
    <w:rsid w:val="007271AE"/>
    <w:rsid w:val="00731AA7"/>
    <w:rsid w:val="0074680B"/>
    <w:rsid w:val="00750171"/>
    <w:rsid w:val="00755D70"/>
    <w:rsid w:val="007652FC"/>
    <w:rsid w:val="00775885"/>
    <w:rsid w:val="00784EB8"/>
    <w:rsid w:val="0078531C"/>
    <w:rsid w:val="00786127"/>
    <w:rsid w:val="0078749C"/>
    <w:rsid w:val="0078784D"/>
    <w:rsid w:val="00787F2D"/>
    <w:rsid w:val="00795318"/>
    <w:rsid w:val="007C1001"/>
    <w:rsid w:val="007D5C67"/>
    <w:rsid w:val="007E523F"/>
    <w:rsid w:val="007E7F4D"/>
    <w:rsid w:val="007F1B6F"/>
    <w:rsid w:val="007F1FAD"/>
    <w:rsid w:val="00803D0E"/>
    <w:rsid w:val="00805252"/>
    <w:rsid w:val="00805449"/>
    <w:rsid w:val="00812C94"/>
    <w:rsid w:val="00815810"/>
    <w:rsid w:val="008218E5"/>
    <w:rsid w:val="008224ED"/>
    <w:rsid w:val="00826C85"/>
    <w:rsid w:val="00830ADE"/>
    <w:rsid w:val="00832B6C"/>
    <w:rsid w:val="00842EEC"/>
    <w:rsid w:val="00844E72"/>
    <w:rsid w:val="00863B08"/>
    <w:rsid w:val="0087273B"/>
    <w:rsid w:val="00884E23"/>
    <w:rsid w:val="00884FAF"/>
    <w:rsid w:val="008C7DE2"/>
    <w:rsid w:val="008D225A"/>
    <w:rsid w:val="008D2544"/>
    <w:rsid w:val="008E5F81"/>
    <w:rsid w:val="008F4868"/>
    <w:rsid w:val="008F4BFC"/>
    <w:rsid w:val="008F5308"/>
    <w:rsid w:val="00931E69"/>
    <w:rsid w:val="00933705"/>
    <w:rsid w:val="009554EC"/>
    <w:rsid w:val="0095604C"/>
    <w:rsid w:val="00974E68"/>
    <w:rsid w:val="00985E92"/>
    <w:rsid w:val="00990393"/>
    <w:rsid w:val="00997657"/>
    <w:rsid w:val="009A0FE8"/>
    <w:rsid w:val="009A26E9"/>
    <w:rsid w:val="009A5C64"/>
    <w:rsid w:val="009B1186"/>
    <w:rsid w:val="009B4836"/>
    <w:rsid w:val="009B4AB9"/>
    <w:rsid w:val="009C0C29"/>
    <w:rsid w:val="009C2012"/>
    <w:rsid w:val="009C45AB"/>
    <w:rsid w:val="009C6303"/>
    <w:rsid w:val="009D2C53"/>
    <w:rsid w:val="009D6FE1"/>
    <w:rsid w:val="009E5879"/>
    <w:rsid w:val="009F57B8"/>
    <w:rsid w:val="00A01424"/>
    <w:rsid w:val="00A01B9E"/>
    <w:rsid w:val="00A0701D"/>
    <w:rsid w:val="00A152DE"/>
    <w:rsid w:val="00A17857"/>
    <w:rsid w:val="00A2433E"/>
    <w:rsid w:val="00A26A36"/>
    <w:rsid w:val="00A32AC6"/>
    <w:rsid w:val="00A33948"/>
    <w:rsid w:val="00A47D76"/>
    <w:rsid w:val="00A47EC6"/>
    <w:rsid w:val="00A51CBA"/>
    <w:rsid w:val="00A51DA0"/>
    <w:rsid w:val="00A54622"/>
    <w:rsid w:val="00A76E00"/>
    <w:rsid w:val="00A77CF5"/>
    <w:rsid w:val="00A85D7B"/>
    <w:rsid w:val="00A92160"/>
    <w:rsid w:val="00AA4467"/>
    <w:rsid w:val="00AC4B35"/>
    <w:rsid w:val="00AC6282"/>
    <w:rsid w:val="00AD4D2E"/>
    <w:rsid w:val="00AD5A59"/>
    <w:rsid w:val="00AD5B08"/>
    <w:rsid w:val="00AD5E93"/>
    <w:rsid w:val="00AD688E"/>
    <w:rsid w:val="00AD7596"/>
    <w:rsid w:val="00AE07A6"/>
    <w:rsid w:val="00AE5B6B"/>
    <w:rsid w:val="00AF0C5D"/>
    <w:rsid w:val="00B011E9"/>
    <w:rsid w:val="00B117C5"/>
    <w:rsid w:val="00B50A16"/>
    <w:rsid w:val="00B51028"/>
    <w:rsid w:val="00B511F3"/>
    <w:rsid w:val="00B545E4"/>
    <w:rsid w:val="00B55FF1"/>
    <w:rsid w:val="00B57606"/>
    <w:rsid w:val="00B7744F"/>
    <w:rsid w:val="00B776EB"/>
    <w:rsid w:val="00B92DA7"/>
    <w:rsid w:val="00B97CAB"/>
    <w:rsid w:val="00BB53C4"/>
    <w:rsid w:val="00BC0D0E"/>
    <w:rsid w:val="00BD2A08"/>
    <w:rsid w:val="00BE15EC"/>
    <w:rsid w:val="00BE2AA5"/>
    <w:rsid w:val="00BE5C8F"/>
    <w:rsid w:val="00BF1C51"/>
    <w:rsid w:val="00C03B39"/>
    <w:rsid w:val="00C05D31"/>
    <w:rsid w:val="00C11C1E"/>
    <w:rsid w:val="00C11D5C"/>
    <w:rsid w:val="00C44B46"/>
    <w:rsid w:val="00C52034"/>
    <w:rsid w:val="00C56506"/>
    <w:rsid w:val="00C56C5D"/>
    <w:rsid w:val="00C625B5"/>
    <w:rsid w:val="00C62B14"/>
    <w:rsid w:val="00C73BA5"/>
    <w:rsid w:val="00C75888"/>
    <w:rsid w:val="00C80078"/>
    <w:rsid w:val="00CA0588"/>
    <w:rsid w:val="00CA1CD6"/>
    <w:rsid w:val="00CA4FA6"/>
    <w:rsid w:val="00CA543F"/>
    <w:rsid w:val="00CC0AA2"/>
    <w:rsid w:val="00CC31FC"/>
    <w:rsid w:val="00CD52DE"/>
    <w:rsid w:val="00CE4DA9"/>
    <w:rsid w:val="00CF0077"/>
    <w:rsid w:val="00CF43FD"/>
    <w:rsid w:val="00CF44AA"/>
    <w:rsid w:val="00CF5BFF"/>
    <w:rsid w:val="00D13275"/>
    <w:rsid w:val="00D24773"/>
    <w:rsid w:val="00D24BE1"/>
    <w:rsid w:val="00D41859"/>
    <w:rsid w:val="00D46434"/>
    <w:rsid w:val="00D60DA1"/>
    <w:rsid w:val="00D6178E"/>
    <w:rsid w:val="00D64641"/>
    <w:rsid w:val="00D7125B"/>
    <w:rsid w:val="00D80487"/>
    <w:rsid w:val="00D825A6"/>
    <w:rsid w:val="00D94C35"/>
    <w:rsid w:val="00DA2CB9"/>
    <w:rsid w:val="00DB05E1"/>
    <w:rsid w:val="00DB380E"/>
    <w:rsid w:val="00DB4C9D"/>
    <w:rsid w:val="00DB6999"/>
    <w:rsid w:val="00DC5083"/>
    <w:rsid w:val="00DC5E29"/>
    <w:rsid w:val="00DC5FEE"/>
    <w:rsid w:val="00DE04DA"/>
    <w:rsid w:val="00DE1A3D"/>
    <w:rsid w:val="00DE5BBB"/>
    <w:rsid w:val="00DF552C"/>
    <w:rsid w:val="00E115A3"/>
    <w:rsid w:val="00E225CF"/>
    <w:rsid w:val="00E27F4A"/>
    <w:rsid w:val="00E52581"/>
    <w:rsid w:val="00E56251"/>
    <w:rsid w:val="00E60640"/>
    <w:rsid w:val="00E6332B"/>
    <w:rsid w:val="00E67EDD"/>
    <w:rsid w:val="00E751E9"/>
    <w:rsid w:val="00E81B34"/>
    <w:rsid w:val="00EB0356"/>
    <w:rsid w:val="00EB729E"/>
    <w:rsid w:val="00EC4B53"/>
    <w:rsid w:val="00EC53C6"/>
    <w:rsid w:val="00EF6189"/>
    <w:rsid w:val="00EF7730"/>
    <w:rsid w:val="00F1077D"/>
    <w:rsid w:val="00F13970"/>
    <w:rsid w:val="00F216DB"/>
    <w:rsid w:val="00F22B6B"/>
    <w:rsid w:val="00F27E44"/>
    <w:rsid w:val="00F35C44"/>
    <w:rsid w:val="00F411E7"/>
    <w:rsid w:val="00F63978"/>
    <w:rsid w:val="00F72737"/>
    <w:rsid w:val="00F84A17"/>
    <w:rsid w:val="00FA046B"/>
    <w:rsid w:val="00FA600D"/>
    <w:rsid w:val="00FA6503"/>
    <w:rsid w:val="00FB3C7C"/>
    <w:rsid w:val="00FC71E9"/>
    <w:rsid w:val="00FD27E3"/>
    <w:rsid w:val="00FD5A4E"/>
    <w:rsid w:val="06FA07CF"/>
    <w:rsid w:val="589F2F6C"/>
    <w:rsid w:val="766C08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8496C4"/>
  <w15:docId w15:val="{EA2F0E28-800E-43E3-A103-53C9136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4641"/>
    <w:rPr>
      <w:rFonts w:ascii="Times" w:hAnsi="Times"/>
      <w:sz w:val="24"/>
      <w:szCs w:val="24"/>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hAnsiTheme="majorHAnsi" w:eastAsiaTheme="majorEastAsia"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hAnsiTheme="majorHAnsi" w:eastAsiaTheme="majorEastAsia"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9Char" w:customStyle="1">
    <w:name w:val="Heading 9 Char"/>
    <w:basedOn w:val="DefaultParagraphFont"/>
    <w:link w:val="Heading9"/>
    <w:uiPriority w:val="9"/>
    <w:semiHidden/>
    <w:rsid w:val="00224A4A"/>
    <w:rPr>
      <w:rFonts w:asciiTheme="majorHAnsi" w:hAnsiTheme="majorHAnsi" w:eastAsiaTheme="majorEastAsia" w:cstheme="majorBidi"/>
    </w:rPr>
  </w:style>
  <w:style w:type="paragraph" w:styleId="Footer">
    <w:name w:val="footer"/>
    <w:basedOn w:val="Normal"/>
    <w:link w:val="FooterChar"/>
    <w:uiPriority w:val="99"/>
    <w:rsid w:val="00D64641"/>
    <w:pPr>
      <w:tabs>
        <w:tab w:val="center" w:pos="4153"/>
        <w:tab w:val="right" w:pos="8306"/>
      </w:tabs>
    </w:pPr>
  </w:style>
  <w:style w:type="character" w:styleId="FooterChar" w:customStyle="1">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styleId="DocumentMapChar" w:customStyle="1">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styleId="BalloonTextChar" w:customStyle="1">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styleId="CommentTextChar" w:customStyle="1">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styleId="CommentSubjectChar" w:customStyle="1">
    <w:name w:val="Comment Subject Char"/>
    <w:basedOn w:val="CommentTextChar"/>
    <w:link w:val="CommentSubject"/>
    <w:uiPriority w:val="99"/>
    <w:semiHidden/>
    <w:rsid w:val="00224A4A"/>
    <w:rPr>
      <w:rFonts w:ascii="Times" w:hAnsi="Times"/>
      <w:b/>
      <w:bCs/>
      <w:sz w:val="20"/>
      <w:szCs w:val="20"/>
    </w:rPr>
  </w:style>
  <w:style w:type="paragraph" w:styleId="msolistparagraph0" w:customStyle="1">
    <w:name w:val="msolistparagraph"/>
    <w:basedOn w:val="Normal"/>
    <w:uiPriority w:val="99"/>
    <w:rsid w:val="002A3758"/>
    <w:pPr>
      <w:ind w:left="720"/>
    </w:pPr>
    <w:rPr>
      <w:rFonts w:ascii="Calibri" w:hAnsi="Calibri"/>
      <w:sz w:val="22"/>
      <w:szCs w:val="22"/>
    </w:rPr>
  </w:style>
  <w:style w:type="character" w:styleId="Heading4Char" w:customStyle="1">
    <w:name w:val="Heading 4 Char"/>
    <w:basedOn w:val="DefaultParagraphFont"/>
    <w:link w:val="Heading4"/>
    <w:semiHidden/>
    <w:rsid w:val="00A47EC6"/>
    <w:rPr>
      <w:rFonts w:asciiTheme="majorHAnsi" w:hAnsiTheme="majorHAnsi" w:eastAsiaTheme="majorEastAsia" w:cstheme="majorBidi"/>
      <w:b/>
      <w:bCs/>
      <w:i/>
      <w:iCs/>
      <w:color w:val="4F81BD" w:themeColor="accent1"/>
      <w:sz w:val="24"/>
      <w:szCs w:val="24"/>
    </w:rPr>
  </w:style>
  <w:style w:type="character" w:styleId="Heading8Char" w:customStyle="1">
    <w:name w:val="Heading 8 Char"/>
    <w:basedOn w:val="DefaultParagraphFont"/>
    <w:link w:val="Heading8"/>
    <w:semiHidden/>
    <w:rsid w:val="00A47EC6"/>
    <w:rPr>
      <w:rFonts w:asciiTheme="majorHAnsi" w:hAnsiTheme="majorHAnsi" w:eastAsiaTheme="majorEastAsia" w:cstheme="majorBidi"/>
      <w:color w:val="404040" w:themeColor="text1" w:themeTint="BF"/>
      <w:sz w:val="20"/>
      <w:szCs w:val="20"/>
    </w:rPr>
  </w:style>
  <w:style w:type="character" w:styleId="Heading2Char" w:customStyle="1">
    <w:name w:val="Heading 2 Char"/>
    <w:basedOn w:val="DefaultParagraphFont"/>
    <w:link w:val="Heading2"/>
    <w:semiHidden/>
    <w:rsid w:val="00A47EC6"/>
    <w:rPr>
      <w:rFonts w:asciiTheme="majorHAnsi" w:hAnsiTheme="majorHAnsi" w:eastAsiaTheme="majorEastAsia" w:cstheme="majorBidi"/>
      <w:b/>
      <w:bCs/>
      <w:color w:val="4F81BD" w:themeColor="accent1"/>
      <w:sz w:val="26"/>
      <w:szCs w:val="26"/>
    </w:rPr>
  </w:style>
  <w:style w:type="character" w:styleId="Heading6Char" w:customStyle="1">
    <w:name w:val="Heading 6 Char"/>
    <w:basedOn w:val="DefaultParagraphFont"/>
    <w:link w:val="Heading6"/>
    <w:semiHidden/>
    <w:rsid w:val="00A47EC6"/>
    <w:rPr>
      <w:rFonts w:asciiTheme="majorHAnsi" w:hAnsiTheme="majorHAnsi" w:eastAsiaTheme="majorEastAsia" w:cstheme="majorBidi"/>
      <w:i/>
      <w:iCs/>
      <w:color w:val="243F60" w:themeColor="accent1" w:themeShade="7F"/>
      <w:sz w:val="24"/>
      <w:szCs w:val="24"/>
    </w:rPr>
  </w:style>
  <w:style w:type="character" w:styleId="Heading7Char" w:customStyle="1">
    <w:name w:val="Heading 7 Char"/>
    <w:basedOn w:val="DefaultParagraphFont"/>
    <w:link w:val="Heading7"/>
    <w:semiHidden/>
    <w:rsid w:val="00A47EC6"/>
    <w:rPr>
      <w:rFonts w:asciiTheme="majorHAnsi" w:hAnsiTheme="majorHAnsi" w:eastAsiaTheme="majorEastAsia" w:cstheme="majorBidi"/>
      <w:i/>
      <w:iCs/>
      <w:color w:val="404040" w:themeColor="text1" w:themeTint="BF"/>
      <w:sz w:val="24"/>
      <w:szCs w:val="24"/>
    </w:rPr>
  </w:style>
  <w:style w:type="paragraph" w:styleId="BodyText">
    <w:name w:val="Body Text"/>
    <w:basedOn w:val="Normal"/>
    <w:link w:val="BodyTextChar"/>
    <w:rsid w:val="00A47EC6"/>
    <w:rPr>
      <w:rFonts w:ascii="Arial" w:hAnsi="Arial" w:eastAsia="Times New Roman" w:cs="Arial"/>
      <w:b/>
      <w:sz w:val="20"/>
      <w:lang w:eastAsia="en-US"/>
    </w:rPr>
  </w:style>
  <w:style w:type="character" w:styleId="BodyTextChar" w:customStyle="1">
    <w:name w:val="Body Text Char"/>
    <w:basedOn w:val="DefaultParagraphFont"/>
    <w:link w:val="BodyText"/>
    <w:rsid w:val="00A47EC6"/>
    <w:rPr>
      <w:rFonts w:ascii="Arial" w:hAnsi="Arial" w:eastAsia="Times New Roman"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hAnsi="Arial" w:eastAsia="Times New Roman"/>
      <w:sz w:val="20"/>
      <w:lang w:eastAsia="en-US"/>
    </w:rPr>
  </w:style>
  <w:style w:type="character" w:styleId="HeaderChar" w:customStyle="1">
    <w:name w:val="Header Char"/>
    <w:basedOn w:val="DefaultParagraphFont"/>
    <w:link w:val="Header"/>
    <w:rsid w:val="00A47EC6"/>
    <w:rPr>
      <w:rFonts w:ascii="Arial" w:hAnsi="Arial" w:eastAsia="Times New Roman"/>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hAnsi="Arial" w:eastAsia="Times New Roman"/>
      <w:lang w:val="en-US" w:eastAsia="en-US"/>
    </w:rPr>
  </w:style>
  <w:style w:type="character" w:styleId="BodyText3Char" w:customStyle="1">
    <w:name w:val="Body Text 3 Char"/>
    <w:basedOn w:val="DefaultParagraphFont"/>
    <w:link w:val="BodyText3"/>
    <w:rsid w:val="00A47EC6"/>
    <w:rPr>
      <w:rFonts w:ascii="Arial" w:hAnsi="Arial" w:eastAsia="Times New Roman"/>
      <w:sz w:val="24"/>
      <w:szCs w:val="24"/>
      <w:lang w:val="en-US" w:eastAsia="en-US"/>
    </w:rPr>
  </w:style>
  <w:style w:type="paragraph" w:styleId="NormalWeb">
    <w:name w:val="Normal (Web)"/>
    <w:basedOn w:val="Normal"/>
    <w:next w:val="Normal"/>
    <w:rsid w:val="00A47EC6"/>
    <w:pPr>
      <w:autoSpaceDE w:val="0"/>
      <w:autoSpaceDN w:val="0"/>
      <w:adjustRightInd w:val="0"/>
    </w:pPr>
    <w:rPr>
      <w:rFonts w:ascii="Arial" w:hAnsi="Arial" w:eastAsia="Times New Roman"/>
      <w:lang w:val="en-US" w:eastAsia="en-US"/>
    </w:rPr>
  </w:style>
  <w:style w:type="character" w:styleId="Heading3Char" w:customStyle="1">
    <w:name w:val="Heading 3 Char"/>
    <w:basedOn w:val="DefaultParagraphFont"/>
    <w:link w:val="Heading3"/>
    <w:semiHidden/>
    <w:rsid w:val="006B3B94"/>
    <w:rPr>
      <w:rFonts w:asciiTheme="majorHAnsi" w:hAnsiTheme="majorHAnsi" w:eastAsiaTheme="majorEastAsia" w:cstheme="majorBidi"/>
      <w:color w:val="243F60" w:themeColor="accent1" w:themeShade="7F"/>
      <w:sz w:val="24"/>
      <w:szCs w:val="24"/>
    </w:rPr>
  </w:style>
  <w:style w:type="paragraph" w:styleId="DocTitle" w:customStyle="1">
    <w:name w:val="DocTitle"/>
    <w:basedOn w:val="Normal"/>
    <w:rsid w:val="00F72737"/>
    <w:pPr>
      <w:overflowPunct w:val="0"/>
      <w:autoSpaceDE w:val="0"/>
      <w:autoSpaceDN w:val="0"/>
      <w:adjustRightInd w:val="0"/>
      <w:spacing w:before="60" w:after="60"/>
      <w:textAlignment w:val="baseline"/>
    </w:pPr>
    <w:rPr>
      <w:rFonts w:ascii="Georgia" w:hAnsi="Georgia" w:eastAsia="Times New Roman"/>
      <w:color w:val="808080"/>
      <w:sz w:val="60"/>
      <w:szCs w:val="20"/>
    </w:rPr>
  </w:style>
  <w:style w:type="table" w:styleId="SUTable" w:customStyle="1">
    <w:name w:val="SU Table"/>
    <w:basedOn w:val="TableNormal"/>
    <w:semiHidden/>
    <w:rsid w:val="00F72737"/>
    <w:rPr>
      <w:rFonts w:ascii="Arial" w:hAnsi="Arial" w:eastAsia="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hAnsi="Lucida Sans" w:eastAsia="Times New Roman"/>
      <w:sz w:val="18"/>
      <w:szCs w:val="20"/>
    </w:rPr>
  </w:style>
  <w:style w:type="table" w:styleId="TableGrid">
    <w:name w:val="Table Grid"/>
    <w:basedOn w:val="TableNormal"/>
    <w:uiPriority w:val="59"/>
    <w:rsid w:val="00A546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2E184F"/>
    <w:rPr>
      <w:color w:val="605E5C"/>
      <w:shd w:val="clear" w:color="auto" w:fill="E1DFDD"/>
    </w:rPr>
  </w:style>
  <w:style w:type="paragraph" w:styleId="Revision">
    <w:name w:val="Revision"/>
    <w:hidden/>
    <w:uiPriority w:val="99"/>
    <w:semiHidden/>
    <w:rsid w:val="007D5C67"/>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26624">
      <w:bodyDiv w:val="1"/>
      <w:marLeft w:val="0"/>
      <w:marRight w:val="0"/>
      <w:marTop w:val="0"/>
      <w:marBottom w:val="0"/>
      <w:divBdr>
        <w:top w:val="none" w:sz="0" w:space="0" w:color="auto"/>
        <w:left w:val="none" w:sz="0" w:space="0" w:color="auto"/>
        <w:bottom w:val="none" w:sz="0" w:space="0" w:color="auto"/>
        <w:right w:val="none" w:sz="0" w:space="0" w:color="auto"/>
      </w:divBdr>
      <w:divsChild>
        <w:div w:id="1070737485">
          <w:marLeft w:val="0"/>
          <w:marRight w:val="0"/>
          <w:marTop w:val="0"/>
          <w:marBottom w:val="0"/>
          <w:divBdr>
            <w:top w:val="single" w:sz="2" w:space="0" w:color="E2E8F0"/>
            <w:left w:val="single" w:sz="2" w:space="0" w:color="E2E8F0"/>
            <w:bottom w:val="single" w:sz="2" w:space="0" w:color="E2E8F0"/>
            <w:right w:val="single" w:sz="2" w:space="0" w:color="E2E8F0"/>
          </w:divBdr>
        </w:div>
        <w:div w:id="5027460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6087471">
      <w:bodyDiv w:val="1"/>
      <w:marLeft w:val="0"/>
      <w:marRight w:val="0"/>
      <w:marTop w:val="0"/>
      <w:marBottom w:val="0"/>
      <w:divBdr>
        <w:top w:val="none" w:sz="0" w:space="0" w:color="auto"/>
        <w:left w:val="none" w:sz="0" w:space="0" w:color="auto"/>
        <w:bottom w:val="none" w:sz="0" w:space="0" w:color="auto"/>
        <w:right w:val="none" w:sz="0" w:space="0" w:color="auto"/>
      </w:divBdr>
      <w:divsChild>
        <w:div w:id="461002285">
          <w:marLeft w:val="0"/>
          <w:marRight w:val="0"/>
          <w:marTop w:val="0"/>
          <w:marBottom w:val="0"/>
          <w:divBdr>
            <w:top w:val="single" w:sz="2" w:space="0" w:color="E2E8F0"/>
            <w:left w:val="single" w:sz="2" w:space="0" w:color="E2E8F0"/>
            <w:bottom w:val="single" w:sz="2" w:space="0" w:color="E2E8F0"/>
            <w:right w:val="single" w:sz="2" w:space="0" w:color="E2E8F0"/>
          </w:divBdr>
        </w:div>
        <w:div w:id="1877248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3397">
      <w:bodyDiv w:val="1"/>
      <w:marLeft w:val="0"/>
      <w:marRight w:val="0"/>
      <w:marTop w:val="0"/>
      <w:marBottom w:val="0"/>
      <w:divBdr>
        <w:top w:val="none" w:sz="0" w:space="0" w:color="auto"/>
        <w:left w:val="none" w:sz="0" w:space="0" w:color="auto"/>
        <w:bottom w:val="none" w:sz="0" w:space="0" w:color="auto"/>
        <w:right w:val="none" w:sz="0" w:space="0" w:color="auto"/>
      </w:divBdr>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5.png" Id="rId13" /><Relationship Type="http://schemas.openxmlformats.org/officeDocument/2006/relationships/header" Target="header2.xml" Id="rId18" /><Relationship Type="http://schemas.microsoft.com/office/2011/relationships/people" Target="people.xml" Id="rId26" /><Relationship Type="http://schemas.openxmlformats.org/officeDocument/2006/relationships/customXml" Target="../customXml/item3.xml" Id="rId3" /><Relationship Type="http://schemas.microsoft.com/office/2011/relationships/commentsExtended" Target="commentsExtended.xm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footer" Target="footer1.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png" Id="rId11" /><Relationship Type="http://schemas.openxmlformats.org/officeDocument/2006/relationships/header" Target="header3.xml" Id="rId24" /><Relationship Type="http://schemas.openxmlformats.org/officeDocument/2006/relationships/styles" Target="styles.xml" Id="rId5" /><Relationship Type="http://schemas.openxmlformats.org/officeDocument/2006/relationships/hyperlink" Target="http://www.uhs.nhs.uk/OurServices/Emergencymedicine/EmergencyDepartment.aspx" TargetMode="External" Id="rId15" /><Relationship Type="http://schemas.openxmlformats.org/officeDocument/2006/relationships/hyperlink" Target="http://www.southampton.ac.uk/strategy"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jl@southampton.ac.uk" TargetMode="External" Id="rId14" /><Relationship Type="http://schemas.microsoft.com/office/2016/09/relationships/commentsIds" Target="commentsIds.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0800BE3DD844B85E81958B74DABFA" ma:contentTypeVersion="18" ma:contentTypeDescription="Create a new document." ma:contentTypeScope="" ma:versionID="a2a97880ce2744448bf40d5fe0cad26a">
  <xsd:schema xmlns:xsd="http://www.w3.org/2001/XMLSchema" xmlns:xs="http://www.w3.org/2001/XMLSchema" xmlns:p="http://schemas.microsoft.com/office/2006/metadata/properties" xmlns:ns1="http://schemas.microsoft.com/sharepoint/v3" xmlns:ns2="d095e56a-bc00-441c-b210-b7fda9a38972" xmlns:ns3="a3c523e5-afdf-448a-80ee-ccaf782c5268" targetNamespace="http://schemas.microsoft.com/office/2006/metadata/properties" ma:root="true" ma:fieldsID="df37699690e78e60585e9065c3479b51" ns1:_="" ns2:_="" ns3:_="">
    <xsd:import namespace="http://schemas.microsoft.com/sharepoint/v3"/>
    <xsd:import namespace="d095e56a-bc00-441c-b210-b7fda9a38972"/>
    <xsd:import namespace="a3c523e5-afdf-448a-80ee-ccaf782c5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5e56a-bc00-441c-b210-b7fda9a3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523e5-afdf-448a-80ee-ccaf782c5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648392-cc98-47ba-afa0-40513a3bf04a}" ma:internalName="TaxCatchAll" ma:showField="CatchAllData" ma:web="a3c523e5-afdf-448a-80ee-ccaf782c5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95e56a-bc00-441c-b210-b7fda9a38972">
      <Terms xmlns="http://schemas.microsoft.com/office/infopath/2007/PartnerControls"/>
    </lcf76f155ced4ddcb4097134ff3c332f>
    <TaxCatchAll xmlns="a3c523e5-afdf-448a-80ee-ccaf782c526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E044CE2-9957-4E38-907A-9D1DDA3AA02A}"/>
</file>

<file path=customXml/itemProps2.xml><?xml version="1.0" encoding="utf-8"?>
<ds:datastoreItem xmlns:ds="http://schemas.openxmlformats.org/officeDocument/2006/customXml" ds:itemID="{64761419-CD41-4BB8-B8DE-DED7CDC32B55}">
  <ds:schemaRefs>
    <ds:schemaRef ds:uri="http://schemas.microsoft.com/sharepoint/v3/contenttype/forms"/>
  </ds:schemaRefs>
</ds:datastoreItem>
</file>

<file path=customXml/itemProps3.xml><?xml version="1.0" encoding="utf-8"?>
<ds:datastoreItem xmlns:ds="http://schemas.openxmlformats.org/officeDocument/2006/customXml" ds:itemID="{AF96F3AD-223E-4FAD-994B-A215BBE02ADB}">
  <ds:schemaRefs>
    <ds:schemaRef ds:uri="http://schemas.microsoft.com/office/2006/metadata/properties"/>
    <ds:schemaRef ds:uri="http://schemas.microsoft.com/office/infopath/2007/PartnerControls"/>
    <ds:schemaRef ds:uri="d095e56a-bc00-441c-b210-b7fda9a38972"/>
    <ds:schemaRef ds:uri="a3c523e5-afdf-448a-80ee-ccaf782c526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Silvi Austin</cp:lastModifiedBy>
  <cp:revision>4</cp:revision>
  <cp:lastPrinted>2019-09-30T09:17:00Z</cp:lastPrinted>
  <dcterms:created xsi:type="dcterms:W3CDTF">2026-01-15T09:40:00Z</dcterms:created>
  <dcterms:modified xsi:type="dcterms:W3CDTF">2026-03-24T09:54:29Z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0x010100C8F0800BE3DD844B85E81958B74DABFA</vt:lpwstr>
  </property>
  <property fmtid="{D5CDD505-2E9C-101B-9397-08002B2CF9AE}" pid="4" name="MediaServiceImageTags">
    <vt:lpwstr/>
  </property>
</Properties>
</file>